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13" w:rsidRPr="00EE3F3A" w:rsidRDefault="00620713" w:rsidP="00620713">
      <w:pPr>
        <w:shd w:val="clear" w:color="auto" w:fill="FFFFFF"/>
        <w:spacing w:after="0" w:line="360" w:lineRule="auto"/>
        <w:rPr>
          <w:rFonts w:ascii="Times New Roman" w:eastAsia="Times New Roman" w:hAnsi="Times New Roman" w:cs="Times New Roman"/>
          <w:b/>
          <w:sz w:val="28"/>
          <w:szCs w:val="36"/>
          <w:lang w:eastAsia="ru-RU"/>
        </w:rPr>
      </w:pPr>
      <w:r w:rsidRPr="00EE3F3A">
        <w:rPr>
          <w:rFonts w:ascii="Times New Roman" w:eastAsia="Times New Roman" w:hAnsi="Times New Roman" w:cs="Times New Roman"/>
          <w:b/>
          <w:sz w:val="28"/>
          <w:szCs w:val="24"/>
          <w:lang w:eastAsia="ru-RU"/>
        </w:rPr>
        <w:t xml:space="preserve">              </w:t>
      </w:r>
      <w:r w:rsidRPr="00EE3F3A">
        <w:rPr>
          <w:rFonts w:ascii="Times New Roman" w:eastAsia="Times New Roman" w:hAnsi="Times New Roman" w:cs="Times New Roman"/>
          <w:b/>
          <w:sz w:val="28"/>
          <w:szCs w:val="36"/>
          <w:lang w:eastAsia="ru-RU"/>
        </w:rPr>
        <w:t xml:space="preserve">   </w:t>
      </w:r>
      <w:r w:rsidRPr="00EE3F3A">
        <w:rPr>
          <w:rFonts w:ascii="Times New Roman" w:eastAsia="Times New Roman" w:hAnsi="Times New Roman" w:cs="Times New Roman"/>
          <w:b/>
          <w:sz w:val="28"/>
          <w:szCs w:val="36"/>
          <w:lang w:val="ru-RU" w:eastAsia="ru-RU"/>
        </w:rPr>
        <w:t xml:space="preserve">                          </w:t>
      </w:r>
      <w:r>
        <w:rPr>
          <w:rFonts w:ascii="Times New Roman" w:eastAsia="Times New Roman" w:hAnsi="Times New Roman" w:cs="Times New Roman"/>
          <w:b/>
          <w:sz w:val="28"/>
          <w:szCs w:val="36"/>
          <w:lang w:eastAsia="ru-RU"/>
        </w:rPr>
        <w:t>ОБГРУНТУВАННЯ</w:t>
      </w:r>
    </w:p>
    <w:p w:rsidR="00620713" w:rsidRPr="00D1221E" w:rsidRDefault="00620713" w:rsidP="006B555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EE3F3A">
        <w:rPr>
          <w:rFonts w:ascii="Times New Roman" w:eastAsia="Times New Roman" w:hAnsi="Times New Roman" w:cs="Times New Roman"/>
          <w:b/>
          <w:bCs/>
          <w:color w:val="000000"/>
          <w:sz w:val="28"/>
          <w:szCs w:val="28"/>
          <w:lang w:eastAsia="ru-RU"/>
        </w:rPr>
        <w:t>до заходів інвестиційної програми з виробництва електричної та теплової енергії</w:t>
      </w:r>
      <w:r>
        <w:rPr>
          <w:rFonts w:ascii="Times New Roman" w:eastAsia="Times New Roman" w:hAnsi="Times New Roman" w:cs="Times New Roman"/>
          <w:b/>
          <w:bCs/>
          <w:color w:val="000000"/>
          <w:sz w:val="28"/>
          <w:szCs w:val="28"/>
          <w:lang w:eastAsia="ru-RU"/>
        </w:rPr>
        <w:t xml:space="preserve"> ТОВ  "Сумитеплоенерго" на 2022</w:t>
      </w:r>
      <w:r>
        <w:rPr>
          <w:rFonts w:ascii="Times New Roman" w:eastAsia="Times New Roman" w:hAnsi="Times New Roman" w:cs="Times New Roman"/>
          <w:b/>
          <w:bCs/>
          <w:color w:val="000000"/>
          <w:sz w:val="28"/>
          <w:szCs w:val="28"/>
          <w:lang w:val="ru-RU" w:eastAsia="ru-RU"/>
        </w:rPr>
        <w:t xml:space="preserve"> </w:t>
      </w:r>
      <w:r w:rsidRPr="00EE3F3A">
        <w:rPr>
          <w:rFonts w:ascii="Times New Roman" w:eastAsia="Times New Roman" w:hAnsi="Times New Roman" w:cs="Times New Roman"/>
          <w:b/>
          <w:bCs/>
          <w:color w:val="000000"/>
          <w:sz w:val="28"/>
          <w:szCs w:val="28"/>
          <w:lang w:eastAsia="ru-RU"/>
        </w:rPr>
        <w:t>рік</w:t>
      </w:r>
    </w:p>
    <w:p w:rsidR="00620713" w:rsidRPr="001C5075" w:rsidRDefault="00620713" w:rsidP="00620713">
      <w:pPr>
        <w:spacing w:after="0" w:line="240" w:lineRule="auto"/>
        <w:rPr>
          <w:rFonts w:ascii="Times New Roman" w:eastAsia="Times New Roman" w:hAnsi="Times New Roman" w:cs="Times New Roman"/>
          <w:sz w:val="28"/>
          <w:szCs w:val="28"/>
          <w:lang w:eastAsia="ru-RU"/>
        </w:rPr>
      </w:pPr>
    </w:p>
    <w:p w:rsidR="00620713" w:rsidRDefault="00620713" w:rsidP="006B555B">
      <w:pPr>
        <w:spacing w:after="0" w:line="240" w:lineRule="auto"/>
        <w:ind w:firstLine="708"/>
        <w:rPr>
          <w:rFonts w:ascii="Times New Roman" w:eastAsia="Times New Roman" w:hAnsi="Times New Roman" w:cs="Times New Roman"/>
          <w:b/>
          <w:sz w:val="28"/>
          <w:szCs w:val="32"/>
          <w:lang w:eastAsia="ru-RU"/>
        </w:rPr>
      </w:pPr>
      <w:r w:rsidRPr="00422390">
        <w:rPr>
          <w:rFonts w:ascii="Times New Roman" w:eastAsia="Times New Roman" w:hAnsi="Times New Roman" w:cs="Times New Roman"/>
          <w:b/>
          <w:sz w:val="28"/>
          <w:szCs w:val="32"/>
          <w:lang w:eastAsia="ru-RU"/>
        </w:rPr>
        <w:t>Модернізація парових  котлів №2,3 згідно розроблен</w:t>
      </w:r>
      <w:r>
        <w:rPr>
          <w:rFonts w:ascii="Times New Roman" w:eastAsia="Times New Roman" w:hAnsi="Times New Roman" w:cs="Times New Roman"/>
          <w:b/>
          <w:sz w:val="28"/>
          <w:szCs w:val="32"/>
          <w:lang w:eastAsia="ru-RU"/>
        </w:rPr>
        <w:t>ого проекту  з впровадження вих</w:t>
      </w:r>
      <w:r w:rsidRPr="00422390">
        <w:rPr>
          <w:rFonts w:ascii="Times New Roman" w:eastAsia="Times New Roman" w:hAnsi="Times New Roman" w:cs="Times New Roman"/>
          <w:b/>
          <w:sz w:val="28"/>
          <w:szCs w:val="32"/>
          <w:lang w:eastAsia="ru-RU"/>
        </w:rPr>
        <w:t xml:space="preserve">рових пальників з підвищеною ефективністю  для збільшення ефективності спалення </w:t>
      </w:r>
      <w:r>
        <w:rPr>
          <w:rFonts w:ascii="Times New Roman" w:eastAsia="Times New Roman" w:hAnsi="Times New Roman" w:cs="Times New Roman"/>
          <w:b/>
          <w:sz w:val="28"/>
          <w:szCs w:val="32"/>
          <w:lang w:eastAsia="ru-RU"/>
        </w:rPr>
        <w:t xml:space="preserve"> вугілля.</w:t>
      </w:r>
    </w:p>
    <w:p w:rsidR="00620713" w:rsidRDefault="00620713" w:rsidP="00620713">
      <w:pPr>
        <w:spacing w:after="0" w:line="240" w:lineRule="auto"/>
        <w:rPr>
          <w:rFonts w:ascii="Times New Roman" w:eastAsia="Times New Roman" w:hAnsi="Times New Roman" w:cs="Times New Roman"/>
          <w:b/>
          <w:sz w:val="32"/>
          <w:szCs w:val="32"/>
          <w:lang w:eastAsia="ru-RU"/>
        </w:rPr>
      </w:pPr>
    </w:p>
    <w:p w:rsidR="00620713" w:rsidRPr="000A23A3" w:rsidRDefault="00620713" w:rsidP="00620713">
      <w:pPr>
        <w:spacing w:after="0" w:line="240" w:lineRule="auto"/>
        <w:rPr>
          <w:rFonts w:ascii="Times New Roman" w:eastAsia="Times New Roman" w:hAnsi="Times New Roman" w:cs="Times New Roman"/>
          <w:b/>
          <w:i/>
          <w:sz w:val="28"/>
          <w:szCs w:val="24"/>
          <w:lang w:eastAsia="ru-RU"/>
        </w:rPr>
      </w:pPr>
      <w:r>
        <w:rPr>
          <w:rFonts w:ascii="Times New Roman" w:eastAsia="Times New Roman" w:hAnsi="Times New Roman" w:cs="Times New Roman"/>
          <w:b/>
          <w:i/>
          <w:color w:val="000000" w:themeColor="text1"/>
          <w:sz w:val="28"/>
          <w:szCs w:val="24"/>
          <w:lang w:eastAsia="ru-RU"/>
        </w:rPr>
        <w:t xml:space="preserve">  </w:t>
      </w:r>
      <w:r w:rsidRPr="000A23A3">
        <w:rPr>
          <w:rFonts w:ascii="Times New Roman" w:eastAsia="Times New Roman" w:hAnsi="Times New Roman" w:cs="Times New Roman"/>
          <w:b/>
          <w:i/>
          <w:color w:val="000000" w:themeColor="text1"/>
          <w:sz w:val="28"/>
          <w:szCs w:val="24"/>
          <w:lang w:eastAsia="ru-RU"/>
        </w:rPr>
        <w:t xml:space="preserve"> Вартість виконання заходу</w:t>
      </w:r>
      <w:r w:rsidRPr="000A23A3">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b/>
          <w:i/>
          <w:sz w:val="28"/>
          <w:szCs w:val="24"/>
          <w:lang w:val="ru-RU" w:eastAsia="ru-RU"/>
        </w:rPr>
        <w:t>8576,872</w:t>
      </w:r>
      <w:r w:rsidRPr="000A23A3">
        <w:rPr>
          <w:rFonts w:ascii="Times New Roman" w:eastAsia="Times New Roman" w:hAnsi="Times New Roman" w:cs="Times New Roman"/>
          <w:b/>
          <w:i/>
          <w:sz w:val="28"/>
          <w:szCs w:val="24"/>
          <w:lang w:eastAsia="ru-RU"/>
        </w:rPr>
        <w:t xml:space="preserve">  тис. грн. (без ПДВ) </w:t>
      </w:r>
    </w:p>
    <w:p w:rsidR="00620713" w:rsidRPr="006B555B" w:rsidRDefault="00620713" w:rsidP="00620713">
      <w:pPr>
        <w:spacing w:after="0" w:line="240" w:lineRule="auto"/>
        <w:rPr>
          <w:rFonts w:ascii="Times New Roman" w:eastAsia="Times New Roman" w:hAnsi="Times New Roman" w:cs="Times New Roman"/>
          <w:b/>
          <w:i/>
          <w:sz w:val="28"/>
          <w:szCs w:val="32"/>
          <w:lang w:eastAsia="ru-RU"/>
        </w:rPr>
      </w:pPr>
    </w:p>
    <w:p w:rsidR="00620713" w:rsidRDefault="00620713" w:rsidP="006B555B">
      <w:pPr>
        <w:spacing w:after="0" w:line="240" w:lineRule="auto"/>
        <w:ind w:firstLine="709"/>
        <w:jc w:val="both"/>
        <w:rPr>
          <w:rFonts w:ascii="Times New Roman" w:hAnsi="Times New Roman" w:cs="Arial"/>
          <w:color w:val="000000"/>
          <w:sz w:val="28"/>
        </w:rPr>
      </w:pPr>
      <w:r w:rsidRPr="001C2387">
        <w:rPr>
          <w:rFonts w:ascii="Times New Roman" w:hAnsi="Times New Roman" w:cs="Arial"/>
          <w:color w:val="000000"/>
          <w:sz w:val="28"/>
        </w:rPr>
        <w:t xml:space="preserve">В Україні 67% встановленої потужності електростанцій припадає на теплові електричні станції (ТЕС), із 104 енергоблоків 91 працює на вугіллі. Погіршення якості твердого палива (зниження теплотворної спроможності, ріст зольності до 30-40%) призводить до значних труднощів при спалюванні його в енергетичних котлах. Для підтримки проектної потужності енергоблоків, що працюють на </w:t>
      </w:r>
      <w:proofErr w:type="spellStart"/>
      <w:r w:rsidRPr="001C2387">
        <w:rPr>
          <w:rFonts w:ascii="Times New Roman" w:hAnsi="Times New Roman" w:cs="Arial"/>
          <w:color w:val="000000"/>
          <w:sz w:val="28"/>
        </w:rPr>
        <w:t>низькореакційному</w:t>
      </w:r>
      <w:proofErr w:type="spellEnd"/>
      <w:r w:rsidRPr="001C2387">
        <w:rPr>
          <w:rFonts w:ascii="Times New Roman" w:hAnsi="Times New Roman" w:cs="Arial"/>
          <w:color w:val="000000"/>
          <w:sz w:val="28"/>
        </w:rPr>
        <w:t xml:space="preserve"> вугіллі (</w:t>
      </w:r>
      <w:proofErr w:type="spellStart"/>
      <w:r w:rsidRPr="001C2387">
        <w:rPr>
          <w:rFonts w:ascii="Times New Roman" w:hAnsi="Times New Roman" w:cs="Arial"/>
          <w:color w:val="000000"/>
          <w:sz w:val="28"/>
        </w:rPr>
        <w:t>Vг</w:t>
      </w:r>
      <w:proofErr w:type="spellEnd"/>
      <w:r w:rsidRPr="001C2387">
        <w:rPr>
          <w:rFonts w:ascii="Times New Roman" w:hAnsi="Times New Roman" w:cs="Arial"/>
          <w:color w:val="000000"/>
          <w:sz w:val="28"/>
        </w:rPr>
        <w:t xml:space="preserve"> = 6-9%) погіршеної якості типу антрацитів і шламів, доводиться застосовувати спалювання </w:t>
      </w:r>
      <w:proofErr w:type="spellStart"/>
      <w:r w:rsidRPr="001C2387">
        <w:rPr>
          <w:rFonts w:ascii="Times New Roman" w:hAnsi="Times New Roman" w:cs="Arial"/>
          <w:color w:val="000000"/>
          <w:sz w:val="28"/>
        </w:rPr>
        <w:t>високореакційного</w:t>
      </w:r>
      <w:proofErr w:type="spellEnd"/>
      <w:r w:rsidRPr="001C2387">
        <w:rPr>
          <w:rFonts w:ascii="Times New Roman" w:hAnsi="Times New Roman" w:cs="Arial"/>
          <w:color w:val="000000"/>
          <w:sz w:val="28"/>
        </w:rPr>
        <w:t xml:space="preserve"> палива (газ, мазут), частка якого по теплу може досягати 30%. У цих умовах основна задача забезпечити сталість запалювання вугільного пилу при скороченні палива на підсвічування, без погіршення ефективності роботи енергетичного устаткування. </w:t>
      </w:r>
    </w:p>
    <w:p w:rsidR="00620713" w:rsidRDefault="00620713" w:rsidP="006B555B">
      <w:pPr>
        <w:spacing w:after="0" w:line="240" w:lineRule="auto"/>
        <w:ind w:firstLine="709"/>
        <w:jc w:val="both"/>
        <w:rPr>
          <w:rFonts w:ascii="Times New Roman" w:hAnsi="Times New Roman" w:cs="Arial"/>
          <w:color w:val="000000"/>
          <w:sz w:val="28"/>
        </w:rPr>
      </w:pPr>
      <w:r w:rsidRPr="001C2387">
        <w:rPr>
          <w:rFonts w:ascii="Times New Roman" w:hAnsi="Times New Roman" w:cs="Arial"/>
          <w:color w:val="000000"/>
          <w:sz w:val="28"/>
        </w:rPr>
        <w:t>Крім того, дуже гострими для України є екологічні проблеми, що полягають у зниженні шкідливого впливу ТЕС на навколишнє середовище.</w:t>
      </w:r>
      <w:r w:rsidRPr="001C2387">
        <w:rPr>
          <w:rFonts w:ascii="Times New Roman" w:hAnsi="Times New Roman" w:cs="Arial"/>
          <w:color w:val="000000"/>
          <w:sz w:val="28"/>
        </w:rPr>
        <w:br/>
        <w:t>Заміна старого устаткування новим потребує значних коштів.</w:t>
      </w:r>
    </w:p>
    <w:p w:rsidR="006B555B" w:rsidRDefault="00620713" w:rsidP="006B555B">
      <w:pPr>
        <w:spacing w:after="0" w:line="240" w:lineRule="auto"/>
        <w:ind w:firstLine="709"/>
        <w:jc w:val="both"/>
        <w:rPr>
          <w:rFonts w:ascii="Times New Roman" w:hAnsi="Times New Roman" w:cs="Arial"/>
          <w:color w:val="000000"/>
          <w:sz w:val="28"/>
        </w:rPr>
      </w:pPr>
      <w:r w:rsidRPr="001C2387">
        <w:rPr>
          <w:rFonts w:ascii="Times New Roman" w:hAnsi="Times New Roman" w:cs="Arial"/>
          <w:color w:val="000000"/>
          <w:sz w:val="28"/>
        </w:rPr>
        <w:t xml:space="preserve">Тому в енергетиці України важливим є завдання по подовженню терміну служби діючих ТЕС. При цьому актуально застосування нових </w:t>
      </w:r>
      <w:proofErr w:type="spellStart"/>
      <w:r w:rsidRPr="001C2387">
        <w:rPr>
          <w:rFonts w:ascii="Times New Roman" w:hAnsi="Times New Roman" w:cs="Arial"/>
          <w:color w:val="000000"/>
          <w:sz w:val="28"/>
        </w:rPr>
        <w:t>маловитратних</w:t>
      </w:r>
      <w:proofErr w:type="spellEnd"/>
      <w:r w:rsidRPr="001C2387">
        <w:rPr>
          <w:rFonts w:ascii="Times New Roman" w:hAnsi="Times New Roman" w:cs="Arial"/>
          <w:color w:val="000000"/>
          <w:sz w:val="28"/>
        </w:rPr>
        <w:t xml:space="preserve"> технологій спалювання і модернізація існуючого устаткування при використанні вітчизняного </w:t>
      </w:r>
      <w:proofErr w:type="spellStart"/>
      <w:r w:rsidRPr="001C2387">
        <w:rPr>
          <w:rFonts w:ascii="Times New Roman" w:hAnsi="Times New Roman" w:cs="Arial"/>
          <w:color w:val="000000"/>
          <w:sz w:val="28"/>
        </w:rPr>
        <w:t>низькореакційного</w:t>
      </w:r>
      <w:proofErr w:type="spellEnd"/>
      <w:r w:rsidRPr="001C2387">
        <w:rPr>
          <w:rFonts w:ascii="Times New Roman" w:hAnsi="Times New Roman" w:cs="Arial"/>
          <w:color w:val="000000"/>
          <w:sz w:val="28"/>
        </w:rPr>
        <w:t xml:space="preserve"> вугілля погіршеної якості.</w:t>
      </w:r>
    </w:p>
    <w:p w:rsidR="00620713" w:rsidRPr="001C2387" w:rsidRDefault="00620713" w:rsidP="006B555B">
      <w:pPr>
        <w:spacing w:after="0" w:line="240" w:lineRule="auto"/>
        <w:ind w:firstLine="709"/>
        <w:jc w:val="both"/>
        <w:rPr>
          <w:rFonts w:ascii="Times New Roman" w:hAnsi="Times New Roman" w:cs="Arial"/>
          <w:color w:val="000000"/>
          <w:sz w:val="28"/>
        </w:rPr>
      </w:pPr>
      <w:r w:rsidRPr="001C2387">
        <w:rPr>
          <w:rFonts w:ascii="Times New Roman" w:hAnsi="Times New Roman" w:cs="Arial"/>
          <w:color w:val="000000"/>
          <w:sz w:val="28"/>
        </w:rPr>
        <w:t xml:space="preserve">Один із засобів вирішення проблеми переведення котлів на систему </w:t>
      </w:r>
      <w:proofErr w:type="spellStart"/>
      <w:r w:rsidRPr="001C2387">
        <w:rPr>
          <w:rFonts w:ascii="Times New Roman" w:hAnsi="Times New Roman" w:cs="Arial"/>
          <w:color w:val="000000"/>
          <w:sz w:val="28"/>
        </w:rPr>
        <w:t>пилоподачі</w:t>
      </w:r>
      <w:proofErr w:type="spellEnd"/>
      <w:r w:rsidRPr="001C2387">
        <w:rPr>
          <w:rFonts w:ascii="Times New Roman" w:hAnsi="Times New Roman" w:cs="Arial"/>
          <w:color w:val="000000"/>
          <w:sz w:val="28"/>
        </w:rPr>
        <w:t xml:space="preserve"> з високою концентрацією, що дозволяє підвищити ефективність спалювання вугілля, знизити витрати </w:t>
      </w:r>
      <w:proofErr w:type="spellStart"/>
      <w:r w:rsidRPr="001C2387">
        <w:rPr>
          <w:rFonts w:ascii="Times New Roman" w:hAnsi="Times New Roman" w:cs="Arial"/>
          <w:color w:val="000000"/>
          <w:sz w:val="28"/>
        </w:rPr>
        <w:t>підсвічуваного</w:t>
      </w:r>
      <w:proofErr w:type="spellEnd"/>
      <w:r w:rsidRPr="001C2387">
        <w:rPr>
          <w:rFonts w:ascii="Times New Roman" w:hAnsi="Times New Roman" w:cs="Arial"/>
          <w:color w:val="000000"/>
          <w:sz w:val="28"/>
        </w:rPr>
        <w:t xml:space="preserve"> палива, поліпшити екологічні показники електростанцій. </w:t>
      </w:r>
    </w:p>
    <w:p w:rsidR="00620713" w:rsidRDefault="00620713" w:rsidP="006B555B">
      <w:pPr>
        <w:spacing w:after="0" w:line="240" w:lineRule="auto"/>
        <w:ind w:firstLine="709"/>
        <w:jc w:val="both"/>
        <w:rPr>
          <w:rFonts w:ascii="Times New Roman" w:hAnsi="Times New Roman" w:cs="Arial"/>
          <w:color w:val="000000"/>
          <w:sz w:val="28"/>
        </w:rPr>
      </w:pPr>
      <w:r w:rsidRPr="001C2387">
        <w:rPr>
          <w:rFonts w:ascii="Times New Roman" w:hAnsi="Times New Roman" w:cs="Arial"/>
          <w:color w:val="000000"/>
          <w:sz w:val="28"/>
        </w:rPr>
        <w:t>Для реалізації завдання необхідне</w:t>
      </w:r>
      <w:r>
        <w:rPr>
          <w:rFonts w:ascii="Times New Roman" w:hAnsi="Times New Roman" w:cs="Arial"/>
          <w:color w:val="000000"/>
          <w:sz w:val="28"/>
        </w:rPr>
        <w:t xml:space="preserve"> технічне переозброєння </w:t>
      </w:r>
      <w:r w:rsidRPr="001C2387">
        <w:rPr>
          <w:rFonts w:ascii="Times New Roman" w:hAnsi="Times New Roman" w:cs="Arial"/>
          <w:color w:val="000000"/>
          <w:sz w:val="28"/>
        </w:rPr>
        <w:t xml:space="preserve"> з застосуванням екологічно “чистих” вугільних енерготехнологій і підвищення економічності ТЕС шляхом реконструкції та модернізації діючих котлів.</w:t>
      </w:r>
      <w:r w:rsidRPr="001C2387">
        <w:rPr>
          <w:rFonts w:ascii="Times New Roman" w:hAnsi="Times New Roman" w:cs="Arial"/>
          <w:color w:val="000000"/>
          <w:sz w:val="28"/>
        </w:rPr>
        <w:br/>
        <w:t xml:space="preserve">Особливості спалювання АШ показують, що ефективність роботи вихрових пальників визначається початковими умовами запалювання і горіння вугільного пилу, тобто тим, як здійснюється підігрів паливно-повітряної суміші за рахунок притоку високотемпературних газів на початковій ділянці факела. Чим цей процес інтенсивніше, тим швидше відбувається ріст температури вугільних частинок при одночасному підводі окиснювача. Підвищення температури вугільних частинок може бути досягнуто </w:t>
      </w:r>
      <w:r w:rsidRPr="001C2387">
        <w:rPr>
          <w:rFonts w:ascii="Times New Roman" w:hAnsi="Times New Roman" w:cs="Arial"/>
          <w:color w:val="000000"/>
          <w:sz w:val="28"/>
        </w:rPr>
        <w:lastRenderedPageBreak/>
        <w:t xml:space="preserve">збільшенням: інтенсивності підмішування топкових газів до амбразури пальника, якості помелу вугільного пилу, концентрації вугільного пилу в </w:t>
      </w:r>
      <w:proofErr w:type="spellStart"/>
      <w:r w:rsidRPr="001C2387">
        <w:rPr>
          <w:rFonts w:ascii="Times New Roman" w:hAnsi="Times New Roman" w:cs="Arial"/>
          <w:color w:val="000000"/>
          <w:sz w:val="28"/>
        </w:rPr>
        <w:t>аеросуміші</w:t>
      </w:r>
      <w:proofErr w:type="spellEnd"/>
      <w:r w:rsidR="006B555B">
        <w:rPr>
          <w:rFonts w:ascii="Times New Roman" w:hAnsi="Times New Roman" w:cs="Arial"/>
          <w:color w:val="000000"/>
          <w:sz w:val="28"/>
        </w:rPr>
        <w:t>,</w:t>
      </w:r>
      <w:r w:rsidRPr="001C2387">
        <w:rPr>
          <w:rFonts w:ascii="Times New Roman" w:hAnsi="Times New Roman" w:cs="Arial"/>
          <w:color w:val="000000"/>
          <w:sz w:val="28"/>
        </w:rPr>
        <w:t xml:space="preserve"> перебування частинок вугільного пилу в зоні високих температур, температури</w:t>
      </w:r>
      <w:r w:rsidR="006B555B">
        <w:rPr>
          <w:rFonts w:ascii="Times New Roman" w:hAnsi="Times New Roman" w:cs="Arial"/>
          <w:color w:val="000000"/>
          <w:sz w:val="28"/>
        </w:rPr>
        <w:t xml:space="preserve"> гарячого повітря та </w:t>
      </w:r>
      <w:proofErr w:type="spellStart"/>
      <w:r w:rsidR="006B555B">
        <w:rPr>
          <w:rFonts w:ascii="Times New Roman" w:hAnsi="Times New Roman" w:cs="Arial"/>
          <w:color w:val="000000"/>
          <w:sz w:val="28"/>
        </w:rPr>
        <w:t>аеросуміші</w:t>
      </w:r>
      <w:proofErr w:type="spellEnd"/>
      <w:r w:rsidR="006B555B">
        <w:rPr>
          <w:rFonts w:ascii="Times New Roman" w:hAnsi="Times New Roman" w:cs="Arial"/>
          <w:color w:val="000000"/>
          <w:sz w:val="28"/>
        </w:rPr>
        <w:t>,</w:t>
      </w:r>
      <w:r w:rsidRPr="001C2387">
        <w:rPr>
          <w:rFonts w:ascii="Times New Roman" w:hAnsi="Times New Roman" w:cs="Arial"/>
          <w:color w:val="000000"/>
          <w:sz w:val="28"/>
        </w:rPr>
        <w:t xml:space="preserve"> а також забезпеченням раціонального сумісного спалювання пилу з </w:t>
      </w:r>
      <w:proofErr w:type="spellStart"/>
      <w:r w:rsidRPr="001C2387">
        <w:rPr>
          <w:rFonts w:ascii="Times New Roman" w:hAnsi="Times New Roman" w:cs="Arial"/>
          <w:color w:val="000000"/>
          <w:sz w:val="28"/>
        </w:rPr>
        <w:t>високореакційним</w:t>
      </w:r>
      <w:proofErr w:type="spellEnd"/>
      <w:r w:rsidRPr="001C2387">
        <w:rPr>
          <w:rFonts w:ascii="Times New Roman" w:hAnsi="Times New Roman" w:cs="Arial"/>
          <w:color w:val="000000"/>
          <w:sz w:val="28"/>
        </w:rPr>
        <w:t xml:space="preserve"> </w:t>
      </w:r>
      <w:proofErr w:type="spellStart"/>
      <w:r w:rsidRPr="001C2387">
        <w:rPr>
          <w:rFonts w:ascii="Times New Roman" w:hAnsi="Times New Roman" w:cs="Arial"/>
          <w:color w:val="000000"/>
          <w:sz w:val="28"/>
        </w:rPr>
        <w:t>підсвічуючим</w:t>
      </w:r>
      <w:proofErr w:type="spellEnd"/>
      <w:r w:rsidRPr="001C2387">
        <w:rPr>
          <w:rFonts w:ascii="Times New Roman" w:hAnsi="Times New Roman" w:cs="Arial"/>
          <w:color w:val="000000"/>
          <w:sz w:val="28"/>
        </w:rPr>
        <w:t xml:space="preserve"> паливом.</w:t>
      </w:r>
    </w:p>
    <w:p w:rsidR="00620713" w:rsidRPr="007800E2" w:rsidRDefault="00620713" w:rsidP="006B555B">
      <w:pPr>
        <w:spacing w:after="0" w:line="240" w:lineRule="auto"/>
        <w:ind w:firstLine="709"/>
        <w:jc w:val="both"/>
        <w:rPr>
          <w:rFonts w:ascii="Times New Roman" w:eastAsia="Times New Roman" w:hAnsi="Times New Roman" w:cs="Times New Roman"/>
          <w:b/>
          <w:i/>
          <w:sz w:val="28"/>
          <w:szCs w:val="32"/>
          <w:lang w:eastAsia="ru-RU"/>
        </w:rPr>
      </w:pPr>
      <w:r>
        <w:rPr>
          <w:rFonts w:ascii="Times New Roman" w:hAnsi="Times New Roman" w:cs="Arial"/>
          <w:color w:val="000000"/>
          <w:sz w:val="28"/>
        </w:rPr>
        <w:t>Оскільки в проектній документації на пальник вихровий вказано, що технічні рішення проекту по пальникам даної модифікації є універсальними і можуть бути застосовано на пиловугільних котлах і зокрема на парових котлах ЦКТІ -87-39Ф2 Сумської ТЕЦ то необхідно виготовити і змонтувати пальники згідно проекту, розробленому ХЦКБ «ЕНЕРГОПРОГРЕС» м. Харків.</w:t>
      </w:r>
    </w:p>
    <w:p w:rsidR="00620713" w:rsidRDefault="00620713" w:rsidP="006B555B">
      <w:pPr>
        <w:spacing w:after="0" w:line="24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В</w:t>
      </w:r>
      <w:r w:rsidRPr="007800E2">
        <w:rPr>
          <w:rFonts w:ascii="Times New Roman" w:eastAsia="Times New Roman" w:hAnsi="Times New Roman" w:cs="Times New Roman"/>
          <w:sz w:val="28"/>
          <w:szCs w:val="32"/>
          <w:lang w:eastAsia="ru-RU"/>
        </w:rPr>
        <w:t>иготовлення по кресле</w:t>
      </w:r>
      <w:r>
        <w:rPr>
          <w:rFonts w:ascii="Times New Roman" w:eastAsia="Times New Roman" w:hAnsi="Times New Roman" w:cs="Times New Roman"/>
          <w:sz w:val="28"/>
          <w:szCs w:val="32"/>
          <w:lang w:eastAsia="ru-RU"/>
        </w:rPr>
        <w:t>нням ХКЦБ «</w:t>
      </w:r>
      <w:proofErr w:type="spellStart"/>
      <w:r>
        <w:rPr>
          <w:rFonts w:ascii="Times New Roman" w:eastAsia="Times New Roman" w:hAnsi="Times New Roman" w:cs="Times New Roman"/>
          <w:sz w:val="28"/>
          <w:szCs w:val="32"/>
          <w:lang w:eastAsia="ru-RU"/>
        </w:rPr>
        <w:t>Енергопрогрес</w:t>
      </w:r>
      <w:proofErr w:type="spellEnd"/>
      <w:r>
        <w:rPr>
          <w:rFonts w:ascii="Times New Roman" w:eastAsia="Times New Roman" w:hAnsi="Times New Roman" w:cs="Times New Roman"/>
          <w:sz w:val="28"/>
          <w:szCs w:val="32"/>
          <w:lang w:eastAsia="ru-RU"/>
        </w:rPr>
        <w:t xml:space="preserve">» вихрових пальників та їх монтаж на паровому </w:t>
      </w:r>
      <w:proofErr w:type="spellStart"/>
      <w:r>
        <w:rPr>
          <w:rFonts w:ascii="Times New Roman" w:eastAsia="Times New Roman" w:hAnsi="Times New Roman" w:cs="Times New Roman"/>
          <w:sz w:val="28"/>
          <w:szCs w:val="32"/>
          <w:lang w:eastAsia="ru-RU"/>
        </w:rPr>
        <w:t>котлі</w:t>
      </w:r>
      <w:proofErr w:type="spellEnd"/>
      <w:r>
        <w:rPr>
          <w:rFonts w:ascii="Times New Roman" w:eastAsia="Times New Roman" w:hAnsi="Times New Roman" w:cs="Times New Roman"/>
          <w:sz w:val="28"/>
          <w:szCs w:val="32"/>
          <w:lang w:eastAsia="ru-RU"/>
        </w:rPr>
        <w:t xml:space="preserve"> №2</w:t>
      </w:r>
      <w:r w:rsidRPr="00373A97">
        <w:rPr>
          <w:rFonts w:ascii="Times New Roman" w:eastAsia="Times New Roman" w:hAnsi="Times New Roman" w:cs="Times New Roman"/>
          <w:sz w:val="28"/>
          <w:szCs w:val="32"/>
          <w:lang w:eastAsia="ru-RU"/>
        </w:rPr>
        <w:t xml:space="preserve"> та №3</w:t>
      </w:r>
      <w:r>
        <w:rPr>
          <w:rFonts w:ascii="Times New Roman" w:eastAsia="Times New Roman" w:hAnsi="Times New Roman" w:cs="Times New Roman"/>
          <w:sz w:val="28"/>
          <w:szCs w:val="32"/>
          <w:lang w:eastAsia="ru-RU"/>
        </w:rPr>
        <w:t xml:space="preserve"> дозволить знизити</w:t>
      </w:r>
      <w:r w:rsidRPr="007800E2">
        <w:rPr>
          <w:rFonts w:ascii="Times New Roman" w:eastAsia="Times New Roman" w:hAnsi="Times New Roman" w:cs="Times New Roman"/>
          <w:sz w:val="28"/>
          <w:szCs w:val="32"/>
          <w:lang w:eastAsia="ru-RU"/>
        </w:rPr>
        <w:t xml:space="preserve"> генерацією оксид</w:t>
      </w:r>
      <w:r w:rsidRPr="002974A0">
        <w:rPr>
          <w:rFonts w:ascii="Times New Roman" w:eastAsia="Times New Roman" w:hAnsi="Times New Roman" w:cs="Times New Roman"/>
          <w:sz w:val="28"/>
          <w:szCs w:val="32"/>
          <w:lang w:val="ru-RU" w:eastAsia="ru-RU"/>
        </w:rPr>
        <w:t>i</w:t>
      </w:r>
      <w:r>
        <w:rPr>
          <w:rFonts w:ascii="Times New Roman" w:eastAsia="Times New Roman" w:hAnsi="Times New Roman" w:cs="Times New Roman"/>
          <w:sz w:val="28"/>
          <w:szCs w:val="32"/>
          <w:lang w:eastAsia="ru-RU"/>
        </w:rPr>
        <w:t>в азоту,  підвищити ефективність</w:t>
      </w:r>
      <w:r w:rsidRPr="007800E2">
        <w:rPr>
          <w:rFonts w:ascii="Times New Roman" w:eastAsia="Times New Roman" w:hAnsi="Times New Roman" w:cs="Times New Roman"/>
          <w:sz w:val="28"/>
          <w:szCs w:val="32"/>
          <w:lang w:eastAsia="ru-RU"/>
        </w:rPr>
        <w:t xml:space="preserve"> спалювання вугілля, зменшити к</w:t>
      </w:r>
      <w:r w:rsidRPr="002974A0">
        <w:rPr>
          <w:rFonts w:ascii="Times New Roman" w:eastAsia="Times New Roman" w:hAnsi="Times New Roman" w:cs="Times New Roman"/>
          <w:sz w:val="28"/>
          <w:szCs w:val="32"/>
          <w:lang w:val="ru-RU" w:eastAsia="ru-RU"/>
        </w:rPr>
        <w:t>i</w:t>
      </w:r>
      <w:proofErr w:type="spellStart"/>
      <w:r w:rsidRPr="007800E2">
        <w:rPr>
          <w:rFonts w:ascii="Times New Roman" w:eastAsia="Times New Roman" w:hAnsi="Times New Roman" w:cs="Times New Roman"/>
          <w:sz w:val="28"/>
          <w:szCs w:val="32"/>
          <w:lang w:eastAsia="ru-RU"/>
        </w:rPr>
        <w:t>льк</w:t>
      </w:r>
      <w:proofErr w:type="spellEnd"/>
      <w:r w:rsidRPr="002974A0">
        <w:rPr>
          <w:rFonts w:ascii="Times New Roman" w:eastAsia="Times New Roman" w:hAnsi="Times New Roman" w:cs="Times New Roman"/>
          <w:sz w:val="28"/>
          <w:szCs w:val="32"/>
          <w:lang w:val="ru-RU" w:eastAsia="ru-RU"/>
        </w:rPr>
        <w:t>i</w:t>
      </w:r>
      <w:proofErr w:type="spellStart"/>
      <w:r w:rsidRPr="007800E2">
        <w:rPr>
          <w:rFonts w:ascii="Times New Roman" w:eastAsia="Times New Roman" w:hAnsi="Times New Roman" w:cs="Times New Roman"/>
          <w:sz w:val="28"/>
          <w:szCs w:val="32"/>
          <w:lang w:eastAsia="ru-RU"/>
        </w:rPr>
        <w:t>сть</w:t>
      </w:r>
      <w:proofErr w:type="spellEnd"/>
      <w:r w:rsidRPr="007800E2">
        <w:rPr>
          <w:rFonts w:ascii="Times New Roman" w:eastAsia="Times New Roman" w:hAnsi="Times New Roman" w:cs="Times New Roman"/>
          <w:sz w:val="28"/>
          <w:szCs w:val="32"/>
          <w:lang w:eastAsia="ru-RU"/>
        </w:rPr>
        <w:t xml:space="preserve"> простоїв на ремонт пальник</w:t>
      </w:r>
      <w:r w:rsidRPr="002974A0">
        <w:rPr>
          <w:rFonts w:ascii="Times New Roman" w:eastAsia="Times New Roman" w:hAnsi="Times New Roman" w:cs="Times New Roman"/>
          <w:sz w:val="28"/>
          <w:szCs w:val="32"/>
          <w:lang w:val="ru-RU" w:eastAsia="ru-RU"/>
        </w:rPr>
        <w:t>i</w:t>
      </w:r>
      <w:r w:rsidRPr="007800E2">
        <w:rPr>
          <w:rFonts w:ascii="Times New Roman" w:eastAsia="Times New Roman" w:hAnsi="Times New Roman" w:cs="Times New Roman"/>
          <w:sz w:val="28"/>
          <w:szCs w:val="32"/>
          <w:lang w:eastAsia="ru-RU"/>
        </w:rPr>
        <w:t xml:space="preserve">в та амбразур (зменшення витрат на ремонт), зменшити витрату газу на підсвічування. </w:t>
      </w:r>
    </w:p>
    <w:p w:rsidR="00620713" w:rsidRDefault="00620713" w:rsidP="006B555B">
      <w:pPr>
        <w:spacing w:after="0" w:line="240" w:lineRule="auto"/>
        <w:ind w:firstLine="709"/>
        <w:jc w:val="both"/>
        <w:rPr>
          <w:rFonts w:ascii="Times New Roman" w:eastAsia="Times New Roman" w:hAnsi="Times New Roman" w:cs="Times New Roman"/>
          <w:sz w:val="28"/>
          <w:szCs w:val="24"/>
          <w:lang w:eastAsia="ru-RU"/>
        </w:rPr>
      </w:pPr>
      <w:r w:rsidRPr="002974A0">
        <w:rPr>
          <w:rFonts w:ascii="Times New Roman" w:eastAsia="Times New Roman" w:hAnsi="Times New Roman" w:cs="Times New Roman"/>
          <w:sz w:val="28"/>
          <w:szCs w:val="32"/>
          <w:lang w:val="ru-RU" w:eastAsia="ru-RU"/>
        </w:rPr>
        <w:t xml:space="preserve">При </w:t>
      </w:r>
      <w:proofErr w:type="spellStart"/>
      <w:r w:rsidRPr="002974A0">
        <w:rPr>
          <w:rFonts w:ascii="Times New Roman" w:eastAsia="Times New Roman" w:hAnsi="Times New Roman" w:cs="Times New Roman"/>
          <w:sz w:val="28"/>
          <w:szCs w:val="32"/>
          <w:lang w:val="ru-RU" w:eastAsia="ru-RU"/>
        </w:rPr>
        <w:t>цьому</w:t>
      </w:r>
      <w:proofErr w:type="spellEnd"/>
      <w:r w:rsidRPr="002974A0">
        <w:rPr>
          <w:rFonts w:ascii="Times New Roman" w:eastAsia="Times New Roman" w:hAnsi="Times New Roman" w:cs="Times New Roman"/>
          <w:sz w:val="28"/>
          <w:szCs w:val="32"/>
          <w:lang w:val="ru-RU" w:eastAsia="ru-RU"/>
        </w:rPr>
        <w:t xml:space="preserve"> </w:t>
      </w:r>
      <w:proofErr w:type="spellStart"/>
      <w:r w:rsidRPr="002974A0">
        <w:rPr>
          <w:rFonts w:ascii="Times New Roman" w:eastAsia="Times New Roman" w:hAnsi="Times New Roman" w:cs="Times New Roman"/>
          <w:sz w:val="28"/>
          <w:szCs w:val="32"/>
          <w:lang w:val="ru-RU" w:eastAsia="ru-RU"/>
        </w:rPr>
        <w:t>очікувана</w:t>
      </w:r>
      <w:proofErr w:type="spellEnd"/>
      <w:r w:rsidRPr="002974A0">
        <w:rPr>
          <w:rFonts w:ascii="Times New Roman" w:eastAsia="Times New Roman" w:hAnsi="Times New Roman" w:cs="Times New Roman"/>
          <w:sz w:val="28"/>
          <w:szCs w:val="32"/>
          <w:lang w:val="ru-RU" w:eastAsia="ru-RU"/>
        </w:rPr>
        <w:t xml:space="preserve"> </w:t>
      </w:r>
      <w:proofErr w:type="spellStart"/>
      <w:r w:rsidRPr="002974A0">
        <w:rPr>
          <w:rFonts w:ascii="Times New Roman" w:eastAsia="Times New Roman" w:hAnsi="Times New Roman" w:cs="Times New Roman"/>
          <w:sz w:val="28"/>
          <w:szCs w:val="32"/>
          <w:lang w:val="ru-RU" w:eastAsia="ru-RU"/>
        </w:rPr>
        <w:t>ефективність</w:t>
      </w:r>
      <w:proofErr w:type="spellEnd"/>
      <w:r w:rsidRPr="002974A0">
        <w:rPr>
          <w:rFonts w:ascii="Times New Roman" w:eastAsia="Times New Roman" w:hAnsi="Times New Roman" w:cs="Times New Roman"/>
          <w:sz w:val="28"/>
          <w:szCs w:val="32"/>
          <w:lang w:val="ru-RU" w:eastAsia="ru-RU"/>
        </w:rPr>
        <w:t xml:space="preserve"> </w:t>
      </w:r>
      <w:proofErr w:type="spellStart"/>
      <w:r w:rsidRPr="002974A0">
        <w:rPr>
          <w:rFonts w:ascii="Times New Roman" w:eastAsia="Times New Roman" w:hAnsi="Times New Roman" w:cs="Times New Roman"/>
          <w:sz w:val="28"/>
          <w:szCs w:val="32"/>
          <w:lang w:val="ru-RU" w:eastAsia="ru-RU"/>
        </w:rPr>
        <w:t>використання</w:t>
      </w:r>
      <w:proofErr w:type="spellEnd"/>
      <w:r w:rsidRPr="002974A0">
        <w:rPr>
          <w:rFonts w:ascii="Times New Roman" w:eastAsia="Times New Roman" w:hAnsi="Times New Roman" w:cs="Times New Roman"/>
          <w:sz w:val="28"/>
          <w:szCs w:val="32"/>
          <w:lang w:val="ru-RU" w:eastAsia="ru-RU"/>
        </w:rPr>
        <w:t xml:space="preserve"> </w:t>
      </w:r>
      <w:proofErr w:type="spellStart"/>
      <w:r w:rsidRPr="002974A0">
        <w:rPr>
          <w:rFonts w:ascii="Times New Roman" w:eastAsia="Times New Roman" w:hAnsi="Times New Roman" w:cs="Times New Roman"/>
          <w:sz w:val="28"/>
          <w:szCs w:val="32"/>
          <w:lang w:val="ru-RU" w:eastAsia="ru-RU"/>
        </w:rPr>
        <w:t>палива</w:t>
      </w:r>
      <w:proofErr w:type="spellEnd"/>
      <w:r w:rsidRPr="002974A0">
        <w:rPr>
          <w:rFonts w:ascii="Times New Roman" w:eastAsia="Times New Roman" w:hAnsi="Times New Roman" w:cs="Times New Roman"/>
          <w:sz w:val="28"/>
          <w:szCs w:val="32"/>
          <w:lang w:val="ru-RU" w:eastAsia="ru-RU"/>
        </w:rPr>
        <w:t xml:space="preserve"> </w:t>
      </w:r>
      <w:proofErr w:type="spellStart"/>
      <w:r w:rsidRPr="002974A0">
        <w:rPr>
          <w:rFonts w:ascii="Times New Roman" w:eastAsia="Times New Roman" w:hAnsi="Times New Roman" w:cs="Times New Roman"/>
          <w:sz w:val="28"/>
          <w:szCs w:val="32"/>
          <w:lang w:val="ru-RU" w:eastAsia="ru-RU"/>
        </w:rPr>
        <w:t>збільшується</w:t>
      </w:r>
      <w:proofErr w:type="spellEnd"/>
      <w:r w:rsidRPr="002974A0">
        <w:rPr>
          <w:rFonts w:ascii="Times New Roman" w:eastAsia="Times New Roman" w:hAnsi="Times New Roman" w:cs="Times New Roman"/>
          <w:sz w:val="28"/>
          <w:szCs w:val="32"/>
          <w:lang w:val="ru-RU" w:eastAsia="ru-RU"/>
        </w:rPr>
        <w:t xml:space="preserve"> на 0.6 %</w:t>
      </w:r>
      <w:r w:rsidR="006B555B">
        <w:rPr>
          <w:rFonts w:ascii="Times New Roman" w:eastAsia="Times New Roman" w:hAnsi="Times New Roman" w:cs="Times New Roman"/>
          <w:sz w:val="28"/>
          <w:szCs w:val="32"/>
          <w:lang w:val="ru-RU" w:eastAsia="ru-RU"/>
        </w:rPr>
        <w:t xml:space="preserve">. </w:t>
      </w:r>
      <w:r>
        <w:rPr>
          <w:rFonts w:ascii="Times New Roman" w:eastAsia="Times New Roman" w:hAnsi="Times New Roman" w:cs="Times New Roman"/>
          <w:sz w:val="28"/>
          <w:szCs w:val="24"/>
          <w:lang w:eastAsia="ru-RU"/>
        </w:rPr>
        <w:t xml:space="preserve">За </w:t>
      </w:r>
      <w:proofErr w:type="gramStart"/>
      <w:r>
        <w:rPr>
          <w:rFonts w:ascii="Times New Roman" w:eastAsia="Times New Roman" w:hAnsi="Times New Roman" w:cs="Times New Roman"/>
          <w:sz w:val="28"/>
          <w:szCs w:val="24"/>
          <w:lang w:eastAsia="ru-RU"/>
        </w:rPr>
        <w:t>р</w:t>
      </w:r>
      <w:proofErr w:type="gramEnd"/>
      <w:r>
        <w:rPr>
          <w:rFonts w:ascii="Times New Roman" w:eastAsia="Times New Roman" w:hAnsi="Times New Roman" w:cs="Times New Roman"/>
          <w:sz w:val="28"/>
          <w:szCs w:val="24"/>
          <w:lang w:eastAsia="ru-RU"/>
        </w:rPr>
        <w:t>ік економія газу</w:t>
      </w:r>
      <w:r w:rsidRPr="005E041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від виконання заходу складає </w:t>
      </w:r>
      <w:r>
        <w:rPr>
          <w:rFonts w:ascii="Times New Roman" w:eastAsia="Times New Roman" w:hAnsi="Times New Roman" w:cs="Times New Roman"/>
          <w:sz w:val="28"/>
          <w:szCs w:val="24"/>
          <w:lang w:val="ru-RU" w:eastAsia="ru-RU"/>
        </w:rPr>
        <w:t>3000,0</w:t>
      </w:r>
      <w:r>
        <w:rPr>
          <w:rFonts w:ascii="Times New Roman" w:eastAsia="Times New Roman" w:hAnsi="Times New Roman" w:cs="Times New Roman"/>
          <w:sz w:val="28"/>
          <w:szCs w:val="24"/>
          <w:lang w:eastAsia="ru-RU"/>
        </w:rPr>
        <w:t xml:space="preserve">  тис.м3.</w:t>
      </w:r>
    </w:p>
    <w:p w:rsidR="00620713" w:rsidRDefault="00620713" w:rsidP="006B555B">
      <w:pPr>
        <w:tabs>
          <w:tab w:val="left" w:pos="1905"/>
        </w:tabs>
        <w:spacing w:after="0" w:line="240" w:lineRule="auto"/>
        <w:ind w:firstLine="709"/>
        <w:jc w:val="both"/>
        <w:rPr>
          <w:rFonts w:ascii="Times New Roman" w:eastAsia="Times New Roman" w:hAnsi="Times New Roman" w:cs="Times New Roman"/>
          <w:sz w:val="28"/>
          <w:szCs w:val="24"/>
          <w:lang w:eastAsia="ru-RU"/>
        </w:rPr>
      </w:pPr>
    </w:p>
    <w:p w:rsidR="00620713" w:rsidRDefault="00620713" w:rsidP="00620713">
      <w:pPr>
        <w:tabs>
          <w:tab w:val="left" w:pos="1905"/>
        </w:tabs>
        <w:spacing w:after="0" w:line="240" w:lineRule="auto"/>
        <w:jc w:val="both"/>
        <w:rPr>
          <w:rFonts w:ascii="Times New Roman" w:eastAsia="Times New Roman" w:hAnsi="Times New Roman" w:cs="Times New Roman"/>
          <w:sz w:val="28"/>
          <w:szCs w:val="24"/>
          <w:lang w:eastAsia="ru-RU"/>
        </w:rPr>
      </w:pPr>
    </w:p>
    <w:p w:rsidR="00620713" w:rsidRPr="002974A0" w:rsidRDefault="00620713" w:rsidP="00620713">
      <w:pPr>
        <w:tabs>
          <w:tab w:val="left" w:pos="1905"/>
        </w:tabs>
        <w:spacing w:after="0" w:line="240" w:lineRule="auto"/>
        <w:jc w:val="both"/>
        <w:rPr>
          <w:rFonts w:ascii="Times New Roman" w:eastAsia="Times New Roman" w:hAnsi="Times New Roman" w:cs="Times New Roman"/>
          <w:sz w:val="28"/>
          <w:szCs w:val="24"/>
          <w:lang w:eastAsia="ru-RU"/>
        </w:rPr>
      </w:pPr>
      <w:bookmarkStart w:id="0" w:name="_GoBack"/>
      <w:bookmarkEnd w:id="0"/>
      <w:r>
        <w:rPr>
          <w:rFonts w:ascii="Times New Roman" w:eastAsia="Times New Roman" w:hAnsi="Times New Roman" w:cs="Times New Roman"/>
          <w:sz w:val="28"/>
          <w:szCs w:val="24"/>
          <w:lang w:eastAsia="ru-RU"/>
        </w:rPr>
        <w:t>Головний інженер ТОВ «Сумитеплоенерго»                               С.Ю. Смертяк</w:t>
      </w:r>
    </w:p>
    <w:p w:rsidR="004336BA" w:rsidRDefault="004336BA"/>
    <w:sectPr w:rsidR="0043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28"/>
    <w:rsid w:val="000E64D3"/>
    <w:rsid w:val="004336BA"/>
    <w:rsid w:val="00620713"/>
    <w:rsid w:val="006B555B"/>
    <w:rsid w:val="00D6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IGT</cp:lastModifiedBy>
  <cp:revision>3</cp:revision>
  <dcterms:created xsi:type="dcterms:W3CDTF">2021-06-30T08:41:00Z</dcterms:created>
  <dcterms:modified xsi:type="dcterms:W3CDTF">2021-06-30T08:42:00Z</dcterms:modified>
</cp:coreProperties>
</file>