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A" w:rsidRDefault="00631BBA" w:rsidP="00A81290">
      <w:pPr>
        <w:pStyle w:val="a7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ОБГРУНТУВАННЯ</w:t>
      </w:r>
    </w:p>
    <w:p w:rsidR="00631BBA" w:rsidRPr="00546E5D" w:rsidRDefault="00867A88" w:rsidP="00867A88">
      <w:pPr>
        <w:pStyle w:val="a7"/>
        <w:spacing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</w:t>
      </w:r>
      <w:proofErr w:type="spellStart"/>
      <w:r w:rsidR="00FE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еобхідності</w:t>
      </w:r>
      <w:proofErr w:type="spellEnd"/>
      <w:r w:rsidR="00FE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виконання Інвестиційної програми Сумської ТЕЦ           </w:t>
      </w:r>
      <w:proofErr w:type="gramStart"/>
      <w:r w:rsidR="00FE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</w:t>
      </w:r>
      <w:proofErr w:type="gramEnd"/>
      <w:r w:rsidR="00FE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«Сумитеплоенерго» на 2020 рік.</w:t>
      </w:r>
    </w:p>
    <w:p w:rsidR="00315CC8" w:rsidRDefault="00315CC8" w:rsidP="00867A88">
      <w:pPr>
        <w:pStyle w:val="a7"/>
        <w:spacing w:line="240" w:lineRule="auto"/>
        <w:ind w:left="0" w:firstLine="851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5CC8" w:rsidRDefault="00315CC8" w:rsidP="00867A8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E7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цей</w:t>
      </w:r>
      <w:r w:rsidR="005A2DC7"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технічний стан обладнання Сумської ТЕЦ не відповідає вимогам нового ринку електричної енергії та коротко може бути охарактеризований наведеним нижче.</w:t>
      </w:r>
    </w:p>
    <w:p w:rsidR="00DE75FE" w:rsidRDefault="005A2DC7" w:rsidP="00867A88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</w:pPr>
      <w:r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Встановлена потужність Сумської ТЕЦ по виробництву електричної енергії складає 40 </w:t>
      </w:r>
      <w:proofErr w:type="spellStart"/>
      <w:r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МВт</w:t>
      </w:r>
      <w:proofErr w:type="spellEnd"/>
      <w:r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дійсна максимум 33МВт; теплова потужність 469 Гкал/год з яких 300 Гкал/год це теплова потужність котлів ПТВМ які  працюють виключно на природному газі. В</w:t>
      </w:r>
      <w:r w:rsidRPr="005A2DC7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сі енергетичні котли та конденсаційні турбіни, мають  напрацювання, яке у півтора-два ра</w:t>
      </w:r>
      <w:r w:rsidR="00DE75FE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зи б</w:t>
      </w:r>
      <w:bookmarkStart w:id="0" w:name="_GoBack"/>
      <w:bookmarkEnd w:id="0"/>
      <w:r w:rsidR="00DE75FE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ільше паркового ресурсу</w:t>
      </w:r>
      <w:r w:rsidRPr="005A2DC7">
        <w:rPr>
          <w:rFonts w:ascii="Times New Roman" w:eastAsia="Times New Roman" w:hAnsi="Times New Roman" w:cs="Times New Roman"/>
          <w:bCs/>
          <w:sz w:val="28"/>
          <w:szCs w:val="28"/>
          <w:lang w:eastAsia="uk-UA" w:bidi="uk-UA"/>
        </w:rPr>
        <w:t>.</w:t>
      </w:r>
    </w:p>
    <w:p w:rsidR="00DE75FE" w:rsidRDefault="005A2DC7" w:rsidP="00867A8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C7">
        <w:rPr>
          <w:rFonts w:ascii="Times New Roman" w:eastAsia="Calibri" w:hAnsi="Times New Roman" w:cs="Times New Roman"/>
          <w:sz w:val="28"/>
          <w:szCs w:val="28"/>
        </w:rPr>
        <w:t>Енергогенеруюче обладнання ТЕЦ ма</w:t>
      </w:r>
      <w:r w:rsidR="00DE75FE">
        <w:rPr>
          <w:rFonts w:ascii="Times New Roman" w:eastAsia="Calibri" w:hAnsi="Times New Roman" w:cs="Times New Roman"/>
          <w:sz w:val="28"/>
          <w:szCs w:val="28"/>
        </w:rPr>
        <w:t xml:space="preserve">є тільки продовжений </w:t>
      </w:r>
      <w:r w:rsidRPr="005A2DC7">
        <w:rPr>
          <w:rFonts w:ascii="Times New Roman" w:eastAsia="Calibri" w:hAnsi="Times New Roman" w:cs="Times New Roman"/>
          <w:sz w:val="28"/>
          <w:szCs w:val="28"/>
        </w:rPr>
        <w:t>термін експлу</w:t>
      </w:r>
      <w:r w:rsidR="00DE75FE">
        <w:rPr>
          <w:rFonts w:ascii="Times New Roman" w:eastAsia="Calibri" w:hAnsi="Times New Roman" w:cs="Times New Roman"/>
          <w:sz w:val="28"/>
          <w:szCs w:val="28"/>
        </w:rPr>
        <w:t xml:space="preserve">атації </w:t>
      </w:r>
      <w:r w:rsidRPr="005A2DC7">
        <w:rPr>
          <w:rFonts w:ascii="Times New Roman" w:eastAsia="Calibri" w:hAnsi="Times New Roman" w:cs="Times New Roman"/>
          <w:sz w:val="28"/>
          <w:szCs w:val="28"/>
        </w:rPr>
        <w:t xml:space="preserve">за результатами чергових  експертно-технічних обстежень. </w:t>
      </w:r>
      <w:r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Працездатність основного генеруючого обладнання підтримується завдяки проведенню ремонтів та відновленню обладнання, але це дозволяє експлуатувати відповідне обладнання в поточному часі і не надає можливість розглядати роботу цього обладнання </w:t>
      </w:r>
      <w:r w:rsidR="00DE75FE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надійного</w:t>
      </w:r>
      <w:r w:rsidRPr="005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навіть у короткочасній перспективі.</w:t>
      </w:r>
    </w:p>
    <w:p w:rsidR="005A2DC7" w:rsidRPr="005A2DC7" w:rsidRDefault="005A2DC7" w:rsidP="00867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</w:pPr>
      <w:r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>Технічний  стан турбіни ТГ-1 (</w:t>
      </w:r>
      <w:proofErr w:type="spellStart"/>
      <w:r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>ст</w:t>
      </w:r>
      <w:proofErr w:type="spellEnd"/>
      <w:r w:rsidR="00A10B8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 №</w:t>
      </w:r>
      <w:r w:rsidRPr="005A2DC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1) обумовлює необхідність заміни даного обладнання з збільшенням електричної та теплової потужності, що збільшує також можливості по маневреності при комбінованому виробництву електричної та теплової енергії.  </w:t>
      </w:r>
    </w:p>
    <w:p w:rsidR="005A2DC7" w:rsidRPr="005A2DC7" w:rsidRDefault="00061A90" w:rsidP="00867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Courier New" w:hAnsi="Times New Roman" w:cs="Times New Roman"/>
          <w:bCs/>
          <w:color w:val="000000"/>
          <w:sz w:val="10"/>
          <w:szCs w:val="28"/>
          <w:lang w:eastAsia="ru-RU" w:bidi="uk-UA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uk-UA"/>
        </w:rPr>
        <w:t xml:space="preserve"> </w:t>
      </w:r>
    </w:p>
    <w:p w:rsidR="00631BBA" w:rsidRDefault="005A2DC7" w:rsidP="00867A8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A2D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чином метою </w:t>
      </w:r>
      <w:r w:rsidRPr="005A2DC7">
        <w:rPr>
          <w:rFonts w:ascii="Times New Roman" w:eastAsia="Times New Roman" w:hAnsi="Times New Roman" w:cs="Times New Roman"/>
          <w:sz w:val="28"/>
          <w:szCs w:val="24"/>
          <w:lang w:eastAsia="zh-CN"/>
        </w:rPr>
        <w:t>реконструкції Сумської ТЕЦ</w:t>
      </w:r>
      <w:r w:rsidR="00CB589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з заміною турбогенератора №1 дозволить довести техніко-економічні параметри</w:t>
      </w:r>
      <w:r w:rsidRPr="005A2DC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ТЕЦ до рівня, що дозволяє задовольняти зростаючі потреби в тепловій енергії, підвищення ефективності роботи в конкурентному середовищі на енергоринку</w:t>
      </w:r>
      <w:r w:rsidR="00061A90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5A2DC7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</w:p>
    <w:p w:rsidR="00CB589E" w:rsidRPr="00546E5D" w:rsidRDefault="00315CC8" w:rsidP="00867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60C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Інвестиційна програма з виробництва електричної та теплової енергії ТОВ «Сумитеплоенерго» на 2020 рік розроблена з метою реалізації заходів, включених в ТЕО </w:t>
      </w:r>
      <w:r w:rsidRPr="00F60C3B">
        <w:rPr>
          <w:rFonts w:ascii="Times New Roman" w:eastAsia="Calibri" w:hAnsi="Times New Roman" w:cs="Times New Roman"/>
          <w:bCs/>
          <w:sz w:val="28"/>
          <w:lang w:eastAsia="zh-CN"/>
        </w:rPr>
        <w:t>«Реконструкції Сумської ТЕЦ</w:t>
      </w:r>
      <w:r w:rsidR="00950847">
        <w:rPr>
          <w:rFonts w:ascii="Times New Roman" w:eastAsia="Calibri" w:hAnsi="Times New Roman" w:cs="Times New Roman"/>
          <w:bCs/>
          <w:sz w:val="28"/>
          <w:lang w:eastAsia="zh-CN"/>
        </w:rPr>
        <w:t xml:space="preserve">» у відповідності з </w:t>
      </w:r>
      <w:r w:rsidR="00950847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Постановою НКРЕКП №2540 від 26.11.2019 року</w:t>
      </w:r>
      <w:r w:rsidR="00546E5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DA346A" w:rsidRPr="00867A88" w:rsidRDefault="00DA346A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Парові турбіни  АТ-12 «Ігор» Сумської ТЕЦ відпрацювали свій ресурс та знаходяться у незадовільному технічному стані.</w:t>
      </w:r>
    </w:p>
    <w:p w:rsidR="00DA346A" w:rsidRPr="00867A88" w:rsidRDefault="00DA346A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Крім того в опалювальний період лише половина теплової енергії, яка відпускається з колекторів , виробляється в режимі </w:t>
      </w:r>
      <w:proofErr w:type="spellStart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когенерації</w:t>
      </w:r>
      <w:proofErr w:type="spellEnd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. Решта тепла відпускається водогрійними котлами за рахунок спалення природного газу, що є вкрай неефективним.</w:t>
      </w:r>
    </w:p>
    <w:p w:rsidR="00DA346A" w:rsidRPr="00867A88" w:rsidRDefault="00DA346A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В найгіршому технічному стані знаходиться турбогенератор АТ-12 «ІГОР» ст. №1, не зважаючи на щорічне виконання ремонтних робіт.</w:t>
      </w:r>
    </w:p>
    <w:p w:rsidR="00DA346A" w:rsidRPr="00867A88" w:rsidRDefault="00DA346A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цей час турбогенератор №1 працює з обмеженням електричної потужності до 9 </w:t>
      </w:r>
      <w:proofErr w:type="spellStart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МВт</w:t>
      </w:r>
      <w:proofErr w:type="spellEnd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через підвищений рівень поперечної вібрації на </w:t>
      </w:r>
      <w:r w:rsidR="0073606E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підшипниках. Рівень вібраційної швидкості на першому опорному підшипнику становить 10,9 мм/</w:t>
      </w:r>
      <w:proofErr w:type="spellStart"/>
      <w:r w:rsidR="0073606E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сек</w:t>
      </w:r>
      <w:proofErr w:type="spellEnd"/>
      <w:r w:rsidR="0073606E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, що на межі заборони на експлуатацію.</w:t>
      </w:r>
    </w:p>
    <w:p w:rsidR="002F4832" w:rsidRPr="002F4832" w:rsidRDefault="002F4832" w:rsidP="00867A88">
      <w:pPr>
        <w:pStyle w:val="100"/>
        <w:shd w:val="clear" w:color="auto" w:fill="auto"/>
        <w:tabs>
          <w:tab w:val="left" w:pos="2694"/>
        </w:tabs>
        <w:spacing w:before="120"/>
        <w:ind w:left="142" w:firstLine="709"/>
        <w:jc w:val="both"/>
        <w:rPr>
          <w:b w:val="0"/>
        </w:rPr>
      </w:pPr>
      <w:r w:rsidRPr="00867A88">
        <w:rPr>
          <w:b w:val="0"/>
        </w:rPr>
        <w:t xml:space="preserve">Подальше використання фізично </w:t>
      </w:r>
      <w:proofErr w:type="spellStart"/>
      <w:r w:rsidRPr="00867A88">
        <w:rPr>
          <w:b w:val="0"/>
        </w:rPr>
        <w:t>зношенних</w:t>
      </w:r>
      <w:proofErr w:type="spellEnd"/>
      <w:r w:rsidRPr="00867A88">
        <w:rPr>
          <w:b w:val="0"/>
        </w:rPr>
        <w:t xml:space="preserve"> турбін ТГ-1, ТГ-2 та</w:t>
      </w:r>
      <w:r w:rsidRPr="002F4832">
        <w:rPr>
          <w:b w:val="0"/>
        </w:rPr>
        <w:t xml:space="preserve"> </w:t>
      </w:r>
      <w:r w:rsidRPr="002F4832">
        <w:rPr>
          <w:b w:val="0"/>
        </w:rPr>
        <w:lastRenderedPageBreak/>
        <w:t>допоміжного обладнання призводить до постійного зростання кількості та обсягу відновлювальних ремонтних робіт. Частіше   виходять з ладу бабітової заливки підшипників та незадовіл</w:t>
      </w:r>
      <w:r w:rsidR="00DA346A">
        <w:rPr>
          <w:b w:val="0"/>
        </w:rPr>
        <w:t xml:space="preserve">ьно робить трубна система </w:t>
      </w:r>
      <w:proofErr w:type="spellStart"/>
      <w:r w:rsidR="00DA346A">
        <w:rPr>
          <w:b w:val="0"/>
        </w:rPr>
        <w:t>конде</w:t>
      </w:r>
      <w:r w:rsidRPr="002F4832">
        <w:rPr>
          <w:b w:val="0"/>
        </w:rPr>
        <w:t>саторів</w:t>
      </w:r>
      <w:proofErr w:type="spellEnd"/>
      <w:r w:rsidRPr="002F4832">
        <w:rPr>
          <w:b w:val="0"/>
        </w:rPr>
        <w:t xml:space="preserve"> – збільшується кількість </w:t>
      </w:r>
      <w:proofErr w:type="spellStart"/>
      <w:r w:rsidRPr="002F4832">
        <w:rPr>
          <w:b w:val="0"/>
        </w:rPr>
        <w:t>заглушенних</w:t>
      </w:r>
      <w:proofErr w:type="spellEnd"/>
      <w:r w:rsidRPr="002F4832">
        <w:rPr>
          <w:b w:val="0"/>
        </w:rPr>
        <w:t xml:space="preserve"> трубок (що призводить до необхідності заміни трубної системи конденсаторів). Використання ТГ-1 та ТГ-2 не буде відповідати вимогам по надійності та </w:t>
      </w:r>
      <w:proofErr w:type="spellStart"/>
      <w:r w:rsidRPr="002F4832">
        <w:rPr>
          <w:b w:val="0"/>
        </w:rPr>
        <w:t>маневренності</w:t>
      </w:r>
      <w:proofErr w:type="spellEnd"/>
      <w:r w:rsidRPr="002F4832">
        <w:rPr>
          <w:b w:val="0"/>
        </w:rPr>
        <w:t xml:space="preserve"> при виробництві електричної енергії сумської ТЕЦ для ринку електроенергії України.</w:t>
      </w:r>
    </w:p>
    <w:p w:rsidR="003D336A" w:rsidRPr="0073606E" w:rsidRDefault="002F4832" w:rsidP="00867A88">
      <w:pPr>
        <w:pStyle w:val="100"/>
        <w:tabs>
          <w:tab w:val="left" w:pos="2694"/>
        </w:tabs>
        <w:spacing w:before="120" w:after="60"/>
        <w:ind w:left="142" w:firstLine="567"/>
        <w:jc w:val="both"/>
        <w:rPr>
          <w:b w:val="0"/>
        </w:rPr>
      </w:pPr>
      <w:r w:rsidRPr="002F4832">
        <w:rPr>
          <w:b w:val="0"/>
        </w:rPr>
        <w:t>Основною проблемою Сумської ТЕЦ є мала потужність існуючого обладнання ТЕЦ  по виробництву електроенергії – не більше 40МВт, але й досягнення цієї потужності, за вказаними вище проблем</w:t>
      </w:r>
      <w:r w:rsidR="0073606E">
        <w:rPr>
          <w:b w:val="0"/>
        </w:rPr>
        <w:t xml:space="preserve">ами, також є проблематичною.   </w:t>
      </w:r>
    </w:p>
    <w:p w:rsidR="0073606E" w:rsidRPr="00867A88" w:rsidRDefault="0073606E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Так </w:t>
      </w:r>
      <w:r w:rsidR="00693057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опалювальний період</w:t>
      </w: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 w:rsidR="00693057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лише половина теплової енергії, яка відпускається з колекторів , виробляється в режимі </w:t>
      </w:r>
      <w:proofErr w:type="spellStart"/>
      <w:r w:rsidR="00693057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когенерації</w:t>
      </w:r>
      <w:proofErr w:type="spellEnd"/>
      <w:r w:rsidR="00693057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693057" w:rsidRPr="00867A88" w:rsidRDefault="00693057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Решта тепла відпускається водогрійними котлами за рахунок спалення природного газу, що є вкрай </w:t>
      </w:r>
      <w:r w:rsidR="004247F9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неефективним.</w:t>
      </w:r>
    </w:p>
    <w:p w:rsidR="0073606E" w:rsidRPr="00867A88" w:rsidRDefault="0073606E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Після заміни турбогенератора №1 на турбогенератор  потужністю 25 </w:t>
      </w:r>
      <w:proofErr w:type="spellStart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МВт</w:t>
      </w:r>
      <w:proofErr w:type="spellEnd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фактична електрична потужність станції збільшиться з 33 </w:t>
      </w:r>
      <w:proofErr w:type="spellStart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МВт</w:t>
      </w:r>
      <w:proofErr w:type="spellEnd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 44 </w:t>
      </w:r>
      <w:proofErr w:type="spellStart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МВт</w:t>
      </w:r>
      <w:proofErr w:type="spellEnd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, що підвищить основний показник ефективності роботи станції – виробництво електричної енергії на тепловому споживанні.</w:t>
      </w:r>
    </w:p>
    <w:p w:rsidR="0073606E" w:rsidRPr="00867A88" w:rsidRDefault="0073606E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Крім того з експлуатації буде виведено в резерв малоефективні водогрійні котли, які будуть включатися в роботу лише на період сильних морозів.</w:t>
      </w:r>
    </w:p>
    <w:p w:rsidR="00584A3E" w:rsidRDefault="0073606E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Таким чином </w:t>
      </w:r>
      <w:r w:rsidRPr="0073606E">
        <w:rPr>
          <w:rFonts w:ascii="Times New Roman" w:eastAsia="Times New Roman" w:hAnsi="Times New Roman" w:cs="Times New Roman"/>
          <w:sz w:val="28"/>
          <w:szCs w:val="32"/>
          <w:lang w:eastAsia="ru-RU"/>
        </w:rPr>
        <w:t>з’явиться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можливість зменшити споживання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газу Сумською ТЕЦ шляхом заміщення його спалення на водогрійних </w:t>
      </w:r>
      <w:r w:rsidR="00584A3E">
        <w:rPr>
          <w:rFonts w:ascii="Times New Roman" w:eastAsia="Times New Roman" w:hAnsi="Times New Roman" w:cs="Times New Roman"/>
          <w:sz w:val="28"/>
          <w:szCs w:val="32"/>
          <w:lang w:eastAsia="ru-RU"/>
        </w:rPr>
        <w:t>котлах використанням вугілля на парових котлах.</w:t>
      </w:r>
    </w:p>
    <w:p w:rsidR="00CB589E" w:rsidRPr="00612AE4" w:rsidRDefault="00061A90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Для реалізації заходу необхідно розробити проектно кошторисну документацію з двома стадіями: Проект та Робоча Документація з проведенням державної експертизи, придбати основне обладнання та виконати необхідні будівельно монтажні та налагоджувальні роботи.</w:t>
      </w:r>
      <w:r w:rsidR="00CB589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</w:t>
      </w:r>
    </w:p>
    <w:p w:rsidR="004247F9" w:rsidRPr="00867A88" w:rsidRDefault="00CB589E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589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867A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 рік заплановано використання 21896,86 тис. грн. без ПДВ</w:t>
      </w:r>
      <w:r w:rsidR="00FE5FA8" w:rsidRPr="0086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розробки </w:t>
      </w:r>
      <w:proofErr w:type="spellStart"/>
      <w:r w:rsidR="00FE5FA8" w:rsidRPr="00867A88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двухстадійної</w:t>
      </w:r>
      <w:proofErr w:type="spellEnd"/>
      <w:r w:rsidR="00FE5FA8" w:rsidRPr="0086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проектної документації</w:t>
      </w:r>
      <w:r w:rsidRPr="0086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авансування придбання основного обладнання.</w:t>
      </w:r>
    </w:p>
    <w:p w:rsidR="004247F9" w:rsidRPr="00867A88" w:rsidRDefault="004247F9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Внаслідок реалізації проекту реконструкції  Сумської ТЕЦ з підвищенням електричної потужності буде забезпечено надійність роботи станції з підвищенням ефективності використання палива за рахунок заміщення відпуску теплової енергії в</w:t>
      </w:r>
      <w:r w:rsidR="00584A3E"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одогрійними котлами відпуском </w:t>
      </w: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тепла в режимі </w:t>
      </w:r>
      <w:proofErr w:type="spellStart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когенерації</w:t>
      </w:r>
      <w:proofErr w:type="spellEnd"/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E5FA8" w:rsidRPr="00867A88" w:rsidRDefault="004247F9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67A88">
        <w:rPr>
          <w:rFonts w:ascii="Times New Roman" w:eastAsia="Times New Roman" w:hAnsi="Times New Roman" w:cs="Times New Roman"/>
          <w:sz w:val="28"/>
          <w:szCs w:val="32"/>
          <w:lang w:eastAsia="ru-RU"/>
        </w:rPr>
        <w:t>Крім того буде зменшено використання природного газу водогрійними котлами за рахунок збільшення використання вугілля паровими котлами.</w:t>
      </w:r>
    </w:p>
    <w:p w:rsidR="00546E5D" w:rsidRPr="00867A88" w:rsidRDefault="00546E5D" w:rsidP="0086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61"/>
        <w:gridCol w:w="1277"/>
        <w:gridCol w:w="1702"/>
        <w:gridCol w:w="1277"/>
        <w:gridCol w:w="1843"/>
      </w:tblGrid>
      <w:tr w:rsidR="00546E5D" w:rsidRPr="00546E5D" w:rsidTr="00546E5D">
        <w:trPr>
          <w:trHeight w:val="960"/>
        </w:trPr>
        <w:tc>
          <w:tcPr>
            <w:tcW w:w="9660" w:type="dxa"/>
            <w:gridSpan w:val="6"/>
            <w:vAlign w:val="center"/>
            <w:hideMark/>
          </w:tcPr>
          <w:p w:rsidR="00620E15" w:rsidRDefault="00546E5D" w:rsidP="00867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Інвестиційної програми з виробництва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електричної ТОВ "Сумитеплоенерго"</w:t>
            </w:r>
          </w:p>
          <w:p w:rsidR="00546E5D" w:rsidRPr="00546E5D" w:rsidRDefault="00546E5D" w:rsidP="00867A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20</w:t>
            </w: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20</w:t>
            </w: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546E5D" w:rsidRPr="00546E5D" w:rsidTr="00546E5D">
        <w:trPr>
          <w:trHeight w:val="300"/>
        </w:trPr>
        <w:tc>
          <w:tcPr>
            <w:tcW w:w="9660" w:type="dxa"/>
            <w:gridSpan w:val="6"/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грн без ПДВ</w:t>
            </w:r>
          </w:p>
        </w:tc>
      </w:tr>
      <w:tr w:rsidR="00546E5D" w:rsidRPr="00546E5D" w:rsidTr="00546E5D">
        <w:trPr>
          <w:trHeight w:val="6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об'єктів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Рік введення в </w:t>
            </w: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експлуатацію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Останній капітальний ремонт</w:t>
            </w: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(реконструкція, </w:t>
            </w: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модернізація)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План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20</w:t>
            </w: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 </w:t>
            </w:r>
          </w:p>
        </w:tc>
      </w:tr>
      <w:tr w:rsidR="00546E5D" w:rsidRPr="00546E5D" w:rsidTr="00546E5D">
        <w:trPr>
          <w:trHeight w:val="10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рік, місяць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обсяг фінансування </w:t>
            </w:r>
            <w:proofErr w:type="spellStart"/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46E5D" w:rsidRPr="00546E5D" w:rsidTr="00546E5D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546E5D" w:rsidRPr="00546E5D" w:rsidTr="00546E5D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Електротехнічне обладнання: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,00</w:t>
            </w:r>
          </w:p>
        </w:tc>
      </w:tr>
      <w:tr w:rsidR="00546E5D" w:rsidRPr="00546E5D" w:rsidTr="00546E5D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Теплотехнічне обладнання: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21896,86</w:t>
            </w:r>
          </w:p>
        </w:tc>
      </w:tr>
      <w:tr w:rsidR="00546E5D" w:rsidRPr="00546E5D" w:rsidTr="00546E5D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Реконструкція Сумської ТЕЦ з заміною турбогенератора №1, який відпрацював свій ресурс на сучасний потужністю 25 МВТ (придбання основного обладнання та 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двух</w:t>
            </w: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проектної документації: Проект та Робоча Документація</w:t>
            </w: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1 957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  </w:t>
            </w:r>
            <w:r w:rsidRPr="00546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21896,86</w:t>
            </w:r>
          </w:p>
        </w:tc>
      </w:tr>
      <w:tr w:rsidR="00546E5D" w:rsidRPr="00546E5D" w:rsidTr="00546E5D">
        <w:trPr>
          <w:trHeight w:val="6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Загальностанційне</w:t>
            </w:r>
            <w:proofErr w:type="spellEnd"/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обладнання: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,00</w:t>
            </w:r>
          </w:p>
        </w:tc>
      </w:tr>
      <w:tr w:rsidR="00546E5D" w:rsidRPr="00546E5D" w:rsidTr="00546E5D">
        <w:trPr>
          <w:trHeight w:val="4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Будівлі і споруди: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546E5D" w:rsidRPr="00546E5D" w:rsidTr="00546E5D">
        <w:trPr>
          <w:trHeight w:val="5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Інше: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 w:rsidR="00546E5D" w:rsidRPr="00546E5D" w:rsidTr="00546E5D">
        <w:trPr>
          <w:trHeight w:val="81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5D" w:rsidRPr="00546E5D" w:rsidRDefault="00546E5D" w:rsidP="00546E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E5D" w:rsidRPr="00546E5D" w:rsidRDefault="00546E5D" w:rsidP="00546E5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5D" w:rsidRPr="00546E5D" w:rsidRDefault="00546E5D" w:rsidP="00546E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546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21896,86</w:t>
            </w:r>
          </w:p>
        </w:tc>
      </w:tr>
    </w:tbl>
    <w:p w:rsidR="00FE5FA8" w:rsidRPr="00204757" w:rsidRDefault="00FE5FA8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F629E8" w:rsidRDefault="00F629E8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6E5D" w:rsidRDefault="00546E5D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6E5D" w:rsidRDefault="00546E5D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6E5D" w:rsidRDefault="00546E5D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6E5D" w:rsidRPr="00F629E8" w:rsidRDefault="00546E5D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541296" w:rsidRPr="00D20C53" w:rsidRDefault="00541296" w:rsidP="00A8129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Головний інженер        </w:t>
      </w:r>
      <w:r w:rsidR="00F629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E16B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С.Ю. Смертяк</w:t>
      </w:r>
    </w:p>
    <w:sectPr w:rsidR="00541296" w:rsidRPr="00D20C53" w:rsidSect="00A31ACB">
      <w:headerReference w:type="default" r:id="rId8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64" w:rsidRDefault="00E40C64">
      <w:pPr>
        <w:spacing w:after="0" w:line="240" w:lineRule="auto"/>
      </w:pPr>
      <w:r>
        <w:separator/>
      </w:r>
    </w:p>
  </w:endnote>
  <w:endnote w:type="continuationSeparator" w:id="0">
    <w:p w:rsidR="00E40C64" w:rsidRDefault="00E4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64" w:rsidRDefault="00E40C64">
      <w:pPr>
        <w:spacing w:after="0" w:line="240" w:lineRule="auto"/>
      </w:pPr>
      <w:r>
        <w:separator/>
      </w:r>
    </w:p>
  </w:footnote>
  <w:footnote w:type="continuationSeparator" w:id="0">
    <w:p w:rsidR="00E40C64" w:rsidRDefault="00E4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27" w:rsidRPr="00C57E2A" w:rsidRDefault="007C5127" w:rsidP="00B93F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DF8"/>
    <w:multiLevelType w:val="hybridMultilevel"/>
    <w:tmpl w:val="35402A9A"/>
    <w:lvl w:ilvl="0" w:tplc="04090005">
      <w:start w:val="1"/>
      <w:numFmt w:val="bullet"/>
      <w:lvlText w:val=""/>
      <w:lvlJc w:val="left"/>
      <w:pPr>
        <w:tabs>
          <w:tab w:val="num" w:pos="868"/>
        </w:tabs>
        <w:ind w:left="1208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564E72"/>
    <w:multiLevelType w:val="hybridMultilevel"/>
    <w:tmpl w:val="4C7A31EA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DA7DAD"/>
    <w:multiLevelType w:val="hybridMultilevel"/>
    <w:tmpl w:val="CDD049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A5A"/>
    <w:multiLevelType w:val="hybridMultilevel"/>
    <w:tmpl w:val="956842B0"/>
    <w:lvl w:ilvl="0" w:tplc="0A860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5028"/>
    <w:multiLevelType w:val="hybridMultilevel"/>
    <w:tmpl w:val="ED5C768A"/>
    <w:lvl w:ilvl="0" w:tplc="A680F99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1FE4156"/>
    <w:multiLevelType w:val="hybridMultilevel"/>
    <w:tmpl w:val="8E6668BA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21A021E"/>
    <w:multiLevelType w:val="hybridMultilevel"/>
    <w:tmpl w:val="D79864AC"/>
    <w:lvl w:ilvl="0" w:tplc="10025ED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5AA20E4"/>
    <w:multiLevelType w:val="hybridMultilevel"/>
    <w:tmpl w:val="09205778"/>
    <w:lvl w:ilvl="0" w:tplc="3D8A50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15173"/>
    <w:multiLevelType w:val="hybridMultilevel"/>
    <w:tmpl w:val="2BFE24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44BD0"/>
    <w:multiLevelType w:val="hybridMultilevel"/>
    <w:tmpl w:val="3E0A7482"/>
    <w:lvl w:ilvl="0" w:tplc="3FE0D1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63564"/>
    <w:multiLevelType w:val="hybridMultilevel"/>
    <w:tmpl w:val="EFC6F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16EC"/>
    <w:multiLevelType w:val="hybridMultilevel"/>
    <w:tmpl w:val="4E98A978"/>
    <w:lvl w:ilvl="0" w:tplc="01325C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81C4288"/>
    <w:multiLevelType w:val="multilevel"/>
    <w:tmpl w:val="23B65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066CC3"/>
    <w:multiLevelType w:val="hybridMultilevel"/>
    <w:tmpl w:val="CBD64EF0"/>
    <w:lvl w:ilvl="0" w:tplc="87821A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75E2DF4"/>
    <w:multiLevelType w:val="hybridMultilevel"/>
    <w:tmpl w:val="27567904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B4D02D9"/>
    <w:multiLevelType w:val="hybridMultilevel"/>
    <w:tmpl w:val="63A67304"/>
    <w:lvl w:ilvl="0" w:tplc="41361CE2">
      <w:start w:val="1"/>
      <w:numFmt w:val="decimal"/>
      <w:lvlText w:val="%1)"/>
      <w:lvlJc w:val="left"/>
      <w:pPr>
        <w:ind w:left="585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5F25B3E"/>
    <w:multiLevelType w:val="hybridMultilevel"/>
    <w:tmpl w:val="985EDCBA"/>
    <w:lvl w:ilvl="0" w:tplc="EA681D8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58976E7D"/>
    <w:multiLevelType w:val="hybridMultilevel"/>
    <w:tmpl w:val="54022384"/>
    <w:lvl w:ilvl="0" w:tplc="239EE9E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59491C6F"/>
    <w:multiLevelType w:val="hybridMultilevel"/>
    <w:tmpl w:val="CE343486"/>
    <w:lvl w:ilvl="0" w:tplc="2954E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0294645"/>
    <w:multiLevelType w:val="hybridMultilevel"/>
    <w:tmpl w:val="139A7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6116D"/>
    <w:multiLevelType w:val="hybridMultilevel"/>
    <w:tmpl w:val="9F562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7730A"/>
    <w:multiLevelType w:val="hybridMultilevel"/>
    <w:tmpl w:val="26A4EE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56D66"/>
    <w:multiLevelType w:val="hybridMultilevel"/>
    <w:tmpl w:val="4D9A9858"/>
    <w:lvl w:ilvl="0" w:tplc="58EE0D54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B234237"/>
    <w:multiLevelType w:val="hybridMultilevel"/>
    <w:tmpl w:val="3ECC6DAC"/>
    <w:lvl w:ilvl="0" w:tplc="9498F53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7F0007CD"/>
    <w:multiLevelType w:val="hybridMultilevel"/>
    <w:tmpl w:val="D146FF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24"/>
  </w:num>
  <w:num w:numId="17">
    <w:abstractNumId w:val="10"/>
  </w:num>
  <w:num w:numId="18">
    <w:abstractNumId w:val="5"/>
  </w:num>
  <w:num w:numId="19">
    <w:abstractNumId w:val="14"/>
  </w:num>
  <w:num w:numId="20">
    <w:abstractNumId w:val="22"/>
  </w:num>
  <w:num w:numId="21">
    <w:abstractNumId w:val="1"/>
  </w:num>
  <w:num w:numId="22">
    <w:abstractNumId w:val="12"/>
  </w:num>
  <w:num w:numId="23">
    <w:abstractNumId w:val="7"/>
  </w:num>
  <w:num w:numId="24">
    <w:abstractNumId w:val="3"/>
  </w:num>
  <w:num w:numId="2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6"/>
    <w:rsid w:val="00000739"/>
    <w:rsid w:val="00000BD2"/>
    <w:rsid w:val="00001156"/>
    <w:rsid w:val="0000218D"/>
    <w:rsid w:val="0000413C"/>
    <w:rsid w:val="00004D2F"/>
    <w:rsid w:val="000053EC"/>
    <w:rsid w:val="0000596C"/>
    <w:rsid w:val="00011A78"/>
    <w:rsid w:val="00012998"/>
    <w:rsid w:val="00013BBF"/>
    <w:rsid w:val="00013D0A"/>
    <w:rsid w:val="000155A5"/>
    <w:rsid w:val="00016AF4"/>
    <w:rsid w:val="00017AD0"/>
    <w:rsid w:val="00024569"/>
    <w:rsid w:val="000275C9"/>
    <w:rsid w:val="00030C1A"/>
    <w:rsid w:val="00031DFA"/>
    <w:rsid w:val="000325D4"/>
    <w:rsid w:val="0003464E"/>
    <w:rsid w:val="000366F3"/>
    <w:rsid w:val="00037820"/>
    <w:rsid w:val="00041B39"/>
    <w:rsid w:val="0004220B"/>
    <w:rsid w:val="000433D5"/>
    <w:rsid w:val="000452CC"/>
    <w:rsid w:val="00050C98"/>
    <w:rsid w:val="000525F9"/>
    <w:rsid w:val="0005303F"/>
    <w:rsid w:val="00053A52"/>
    <w:rsid w:val="0005408F"/>
    <w:rsid w:val="00057C67"/>
    <w:rsid w:val="00057D1A"/>
    <w:rsid w:val="00060B3B"/>
    <w:rsid w:val="000617DD"/>
    <w:rsid w:val="00061A90"/>
    <w:rsid w:val="0006318B"/>
    <w:rsid w:val="000636F2"/>
    <w:rsid w:val="00065540"/>
    <w:rsid w:val="00076510"/>
    <w:rsid w:val="0009615D"/>
    <w:rsid w:val="000A0D2F"/>
    <w:rsid w:val="000A17A2"/>
    <w:rsid w:val="000A188B"/>
    <w:rsid w:val="000A3DFA"/>
    <w:rsid w:val="000B0652"/>
    <w:rsid w:val="000C2C6F"/>
    <w:rsid w:val="000C32F3"/>
    <w:rsid w:val="000C3C53"/>
    <w:rsid w:val="000C447C"/>
    <w:rsid w:val="000C5871"/>
    <w:rsid w:val="000C610E"/>
    <w:rsid w:val="000C62FD"/>
    <w:rsid w:val="000D3A9D"/>
    <w:rsid w:val="000E2C81"/>
    <w:rsid w:val="000E4772"/>
    <w:rsid w:val="000E5F16"/>
    <w:rsid w:val="000F27F0"/>
    <w:rsid w:val="000F36FB"/>
    <w:rsid w:val="000F783C"/>
    <w:rsid w:val="00100959"/>
    <w:rsid w:val="00100973"/>
    <w:rsid w:val="001012C5"/>
    <w:rsid w:val="0010284B"/>
    <w:rsid w:val="00102BBA"/>
    <w:rsid w:val="0010380E"/>
    <w:rsid w:val="001072CF"/>
    <w:rsid w:val="001073C6"/>
    <w:rsid w:val="00116DAC"/>
    <w:rsid w:val="0012193F"/>
    <w:rsid w:val="00123C50"/>
    <w:rsid w:val="00124123"/>
    <w:rsid w:val="00124644"/>
    <w:rsid w:val="001248DF"/>
    <w:rsid w:val="001249B9"/>
    <w:rsid w:val="00124A2C"/>
    <w:rsid w:val="00124D35"/>
    <w:rsid w:val="001268A2"/>
    <w:rsid w:val="00130C81"/>
    <w:rsid w:val="001314CA"/>
    <w:rsid w:val="0014497A"/>
    <w:rsid w:val="00146D80"/>
    <w:rsid w:val="00151080"/>
    <w:rsid w:val="001574AD"/>
    <w:rsid w:val="001578D0"/>
    <w:rsid w:val="0016004C"/>
    <w:rsid w:val="00160164"/>
    <w:rsid w:val="0016082C"/>
    <w:rsid w:val="00163A9F"/>
    <w:rsid w:val="00170109"/>
    <w:rsid w:val="001703F8"/>
    <w:rsid w:val="001714AF"/>
    <w:rsid w:val="00171684"/>
    <w:rsid w:val="0017212D"/>
    <w:rsid w:val="00176844"/>
    <w:rsid w:val="001779D5"/>
    <w:rsid w:val="00181036"/>
    <w:rsid w:val="00182EF4"/>
    <w:rsid w:val="00185C60"/>
    <w:rsid w:val="00186D07"/>
    <w:rsid w:val="001873BA"/>
    <w:rsid w:val="00191346"/>
    <w:rsid w:val="001926DE"/>
    <w:rsid w:val="001931C4"/>
    <w:rsid w:val="00194182"/>
    <w:rsid w:val="001954AC"/>
    <w:rsid w:val="001A1680"/>
    <w:rsid w:val="001A249E"/>
    <w:rsid w:val="001A291D"/>
    <w:rsid w:val="001A340F"/>
    <w:rsid w:val="001A3CCE"/>
    <w:rsid w:val="001A44BB"/>
    <w:rsid w:val="001B5836"/>
    <w:rsid w:val="001C3AA1"/>
    <w:rsid w:val="001C5075"/>
    <w:rsid w:val="001C51BE"/>
    <w:rsid w:val="001D27C0"/>
    <w:rsid w:val="001D2B24"/>
    <w:rsid w:val="001E143F"/>
    <w:rsid w:val="001F15B6"/>
    <w:rsid w:val="001F16EB"/>
    <w:rsid w:val="001F58A0"/>
    <w:rsid w:val="001F788B"/>
    <w:rsid w:val="002000AB"/>
    <w:rsid w:val="00204757"/>
    <w:rsid w:val="00204B79"/>
    <w:rsid w:val="00204CE1"/>
    <w:rsid w:val="00206015"/>
    <w:rsid w:val="00207D82"/>
    <w:rsid w:val="0021320E"/>
    <w:rsid w:val="0021325A"/>
    <w:rsid w:val="00214448"/>
    <w:rsid w:val="002242B4"/>
    <w:rsid w:val="00224DE9"/>
    <w:rsid w:val="00231045"/>
    <w:rsid w:val="00234193"/>
    <w:rsid w:val="002345E8"/>
    <w:rsid w:val="00241F47"/>
    <w:rsid w:val="002469CE"/>
    <w:rsid w:val="00250804"/>
    <w:rsid w:val="00254AC5"/>
    <w:rsid w:val="00255325"/>
    <w:rsid w:val="00256D62"/>
    <w:rsid w:val="00261BDD"/>
    <w:rsid w:val="00264911"/>
    <w:rsid w:val="002667A3"/>
    <w:rsid w:val="00273319"/>
    <w:rsid w:val="00273E83"/>
    <w:rsid w:val="002754ED"/>
    <w:rsid w:val="00283BE3"/>
    <w:rsid w:val="00284CB4"/>
    <w:rsid w:val="00291D0B"/>
    <w:rsid w:val="00294878"/>
    <w:rsid w:val="00294EAA"/>
    <w:rsid w:val="00297A8B"/>
    <w:rsid w:val="002A33FB"/>
    <w:rsid w:val="002B08F2"/>
    <w:rsid w:val="002B09F2"/>
    <w:rsid w:val="002B0E10"/>
    <w:rsid w:val="002B1336"/>
    <w:rsid w:val="002B442F"/>
    <w:rsid w:val="002C4AC0"/>
    <w:rsid w:val="002D52F8"/>
    <w:rsid w:val="002D5486"/>
    <w:rsid w:val="002D6BA8"/>
    <w:rsid w:val="002D7E72"/>
    <w:rsid w:val="002E05BE"/>
    <w:rsid w:val="002E5041"/>
    <w:rsid w:val="002E7088"/>
    <w:rsid w:val="002F478C"/>
    <w:rsid w:val="002F4832"/>
    <w:rsid w:val="002F4EB8"/>
    <w:rsid w:val="003019D1"/>
    <w:rsid w:val="00302824"/>
    <w:rsid w:val="003058D3"/>
    <w:rsid w:val="003061AF"/>
    <w:rsid w:val="00313396"/>
    <w:rsid w:val="00314273"/>
    <w:rsid w:val="00315CC8"/>
    <w:rsid w:val="00320E1E"/>
    <w:rsid w:val="003237FD"/>
    <w:rsid w:val="00327173"/>
    <w:rsid w:val="00327FFA"/>
    <w:rsid w:val="00332683"/>
    <w:rsid w:val="00333F9A"/>
    <w:rsid w:val="003344E0"/>
    <w:rsid w:val="00341A13"/>
    <w:rsid w:val="00341E17"/>
    <w:rsid w:val="00345E02"/>
    <w:rsid w:val="0034669C"/>
    <w:rsid w:val="00346B45"/>
    <w:rsid w:val="00357262"/>
    <w:rsid w:val="00357E38"/>
    <w:rsid w:val="00362E4D"/>
    <w:rsid w:val="00364FD7"/>
    <w:rsid w:val="00365121"/>
    <w:rsid w:val="0036705F"/>
    <w:rsid w:val="003721CD"/>
    <w:rsid w:val="00375AAE"/>
    <w:rsid w:val="00375EE0"/>
    <w:rsid w:val="00382B22"/>
    <w:rsid w:val="00385497"/>
    <w:rsid w:val="003866F6"/>
    <w:rsid w:val="0039144E"/>
    <w:rsid w:val="00391A0F"/>
    <w:rsid w:val="0039223B"/>
    <w:rsid w:val="00392403"/>
    <w:rsid w:val="00393B09"/>
    <w:rsid w:val="00395BD4"/>
    <w:rsid w:val="003A57EC"/>
    <w:rsid w:val="003B3A67"/>
    <w:rsid w:val="003B3D38"/>
    <w:rsid w:val="003B43DD"/>
    <w:rsid w:val="003B721A"/>
    <w:rsid w:val="003C095F"/>
    <w:rsid w:val="003C0FF2"/>
    <w:rsid w:val="003C2F02"/>
    <w:rsid w:val="003C3C1D"/>
    <w:rsid w:val="003D336A"/>
    <w:rsid w:val="003E1896"/>
    <w:rsid w:val="003E3D03"/>
    <w:rsid w:val="003E4B30"/>
    <w:rsid w:val="003E7797"/>
    <w:rsid w:val="003F3A36"/>
    <w:rsid w:val="003F4492"/>
    <w:rsid w:val="003F71FC"/>
    <w:rsid w:val="004004CA"/>
    <w:rsid w:val="00401749"/>
    <w:rsid w:val="00402BAB"/>
    <w:rsid w:val="00403F9E"/>
    <w:rsid w:val="004065F3"/>
    <w:rsid w:val="004122BC"/>
    <w:rsid w:val="00412407"/>
    <w:rsid w:val="00414BE3"/>
    <w:rsid w:val="00417DE3"/>
    <w:rsid w:val="00421889"/>
    <w:rsid w:val="00421C88"/>
    <w:rsid w:val="00422252"/>
    <w:rsid w:val="004247F9"/>
    <w:rsid w:val="00424D48"/>
    <w:rsid w:val="004252CE"/>
    <w:rsid w:val="00425575"/>
    <w:rsid w:val="004349F4"/>
    <w:rsid w:val="004412E6"/>
    <w:rsid w:val="00442FF9"/>
    <w:rsid w:val="004439AB"/>
    <w:rsid w:val="004452D1"/>
    <w:rsid w:val="00446C98"/>
    <w:rsid w:val="00447AB9"/>
    <w:rsid w:val="0045047A"/>
    <w:rsid w:val="00452A16"/>
    <w:rsid w:val="00454316"/>
    <w:rsid w:val="0045479C"/>
    <w:rsid w:val="004563D1"/>
    <w:rsid w:val="004613EA"/>
    <w:rsid w:val="004615CA"/>
    <w:rsid w:val="004616F5"/>
    <w:rsid w:val="004677DC"/>
    <w:rsid w:val="00472459"/>
    <w:rsid w:val="00474547"/>
    <w:rsid w:val="00474C2B"/>
    <w:rsid w:val="00482EA3"/>
    <w:rsid w:val="004833DB"/>
    <w:rsid w:val="00485F47"/>
    <w:rsid w:val="00490A58"/>
    <w:rsid w:val="00494795"/>
    <w:rsid w:val="0049594E"/>
    <w:rsid w:val="004973E1"/>
    <w:rsid w:val="004973E4"/>
    <w:rsid w:val="00497722"/>
    <w:rsid w:val="004A0081"/>
    <w:rsid w:val="004A17F8"/>
    <w:rsid w:val="004A5524"/>
    <w:rsid w:val="004A566B"/>
    <w:rsid w:val="004A6394"/>
    <w:rsid w:val="004A7103"/>
    <w:rsid w:val="004B2E07"/>
    <w:rsid w:val="004B3805"/>
    <w:rsid w:val="004B4D8C"/>
    <w:rsid w:val="004B72B8"/>
    <w:rsid w:val="004C30A2"/>
    <w:rsid w:val="004C3358"/>
    <w:rsid w:val="004D0D40"/>
    <w:rsid w:val="004D0DEA"/>
    <w:rsid w:val="004D1D6F"/>
    <w:rsid w:val="004D2D77"/>
    <w:rsid w:val="004D330D"/>
    <w:rsid w:val="004D3EBC"/>
    <w:rsid w:val="004D495C"/>
    <w:rsid w:val="004D5897"/>
    <w:rsid w:val="004D7C8E"/>
    <w:rsid w:val="004D7CA2"/>
    <w:rsid w:val="004E21B0"/>
    <w:rsid w:val="004E2BA8"/>
    <w:rsid w:val="004E3246"/>
    <w:rsid w:val="004F19CE"/>
    <w:rsid w:val="004F5CCE"/>
    <w:rsid w:val="005000CC"/>
    <w:rsid w:val="00501A09"/>
    <w:rsid w:val="00501AEB"/>
    <w:rsid w:val="00505128"/>
    <w:rsid w:val="0050663E"/>
    <w:rsid w:val="00507844"/>
    <w:rsid w:val="00507D36"/>
    <w:rsid w:val="0051370B"/>
    <w:rsid w:val="00514AC4"/>
    <w:rsid w:val="0051594B"/>
    <w:rsid w:val="0052042E"/>
    <w:rsid w:val="00525B43"/>
    <w:rsid w:val="00526DD0"/>
    <w:rsid w:val="0053081E"/>
    <w:rsid w:val="00533F71"/>
    <w:rsid w:val="00534861"/>
    <w:rsid w:val="00541296"/>
    <w:rsid w:val="00545474"/>
    <w:rsid w:val="00546E5D"/>
    <w:rsid w:val="00547447"/>
    <w:rsid w:val="005507A3"/>
    <w:rsid w:val="0055228B"/>
    <w:rsid w:val="00552389"/>
    <w:rsid w:val="00556DA7"/>
    <w:rsid w:val="00557737"/>
    <w:rsid w:val="00561B9C"/>
    <w:rsid w:val="00566BE4"/>
    <w:rsid w:val="00571747"/>
    <w:rsid w:val="00572A43"/>
    <w:rsid w:val="0057471A"/>
    <w:rsid w:val="0057619D"/>
    <w:rsid w:val="0057759E"/>
    <w:rsid w:val="00577645"/>
    <w:rsid w:val="00581059"/>
    <w:rsid w:val="00582F41"/>
    <w:rsid w:val="00584A3E"/>
    <w:rsid w:val="0058711E"/>
    <w:rsid w:val="0059081D"/>
    <w:rsid w:val="0059427A"/>
    <w:rsid w:val="005A25B5"/>
    <w:rsid w:val="005A2DC7"/>
    <w:rsid w:val="005A5B6D"/>
    <w:rsid w:val="005B0D0E"/>
    <w:rsid w:val="005B2819"/>
    <w:rsid w:val="005C376F"/>
    <w:rsid w:val="005C3F45"/>
    <w:rsid w:val="005C4333"/>
    <w:rsid w:val="005C496F"/>
    <w:rsid w:val="005C4B84"/>
    <w:rsid w:val="005C5C5E"/>
    <w:rsid w:val="005C6938"/>
    <w:rsid w:val="005D3ACF"/>
    <w:rsid w:val="005E1222"/>
    <w:rsid w:val="005E154C"/>
    <w:rsid w:val="005E4B9E"/>
    <w:rsid w:val="005E65A6"/>
    <w:rsid w:val="005E6BFE"/>
    <w:rsid w:val="005E7D6A"/>
    <w:rsid w:val="005F005B"/>
    <w:rsid w:val="005F162C"/>
    <w:rsid w:val="005F3086"/>
    <w:rsid w:val="005F4333"/>
    <w:rsid w:val="005F53A1"/>
    <w:rsid w:val="005F65B8"/>
    <w:rsid w:val="0060299D"/>
    <w:rsid w:val="006070B9"/>
    <w:rsid w:val="00611C5E"/>
    <w:rsid w:val="00612AE4"/>
    <w:rsid w:val="00614746"/>
    <w:rsid w:val="00614B00"/>
    <w:rsid w:val="00620D97"/>
    <w:rsid w:val="00620E15"/>
    <w:rsid w:val="00620F5D"/>
    <w:rsid w:val="0062102F"/>
    <w:rsid w:val="006221E2"/>
    <w:rsid w:val="00624F9C"/>
    <w:rsid w:val="006316FB"/>
    <w:rsid w:val="00631BBA"/>
    <w:rsid w:val="00635E0A"/>
    <w:rsid w:val="00636914"/>
    <w:rsid w:val="00637772"/>
    <w:rsid w:val="00637C6D"/>
    <w:rsid w:val="006405E8"/>
    <w:rsid w:val="00642134"/>
    <w:rsid w:val="0064677C"/>
    <w:rsid w:val="00646ABC"/>
    <w:rsid w:val="00652040"/>
    <w:rsid w:val="00660EA6"/>
    <w:rsid w:val="00661F71"/>
    <w:rsid w:val="00662D6D"/>
    <w:rsid w:val="006642EC"/>
    <w:rsid w:val="006650A2"/>
    <w:rsid w:val="00676DE8"/>
    <w:rsid w:val="006770B1"/>
    <w:rsid w:val="00680C4B"/>
    <w:rsid w:val="00693057"/>
    <w:rsid w:val="0069489C"/>
    <w:rsid w:val="00694F78"/>
    <w:rsid w:val="00696948"/>
    <w:rsid w:val="006A376A"/>
    <w:rsid w:val="006B1FD6"/>
    <w:rsid w:val="006B3427"/>
    <w:rsid w:val="006B471F"/>
    <w:rsid w:val="006B4C78"/>
    <w:rsid w:val="006B7251"/>
    <w:rsid w:val="006C1DF5"/>
    <w:rsid w:val="006D0032"/>
    <w:rsid w:val="006D0376"/>
    <w:rsid w:val="006D491C"/>
    <w:rsid w:val="006F0D6B"/>
    <w:rsid w:val="006F5D2B"/>
    <w:rsid w:val="006F6291"/>
    <w:rsid w:val="00702436"/>
    <w:rsid w:val="00703B06"/>
    <w:rsid w:val="00704DD4"/>
    <w:rsid w:val="00705F7B"/>
    <w:rsid w:val="00713660"/>
    <w:rsid w:val="00714E3E"/>
    <w:rsid w:val="007209F4"/>
    <w:rsid w:val="007211EB"/>
    <w:rsid w:val="00721907"/>
    <w:rsid w:val="007222A2"/>
    <w:rsid w:val="00724F6E"/>
    <w:rsid w:val="00725E4E"/>
    <w:rsid w:val="007303CF"/>
    <w:rsid w:val="00731119"/>
    <w:rsid w:val="0073273F"/>
    <w:rsid w:val="0073582D"/>
    <w:rsid w:val="0073606E"/>
    <w:rsid w:val="007375B0"/>
    <w:rsid w:val="00750E96"/>
    <w:rsid w:val="007540C1"/>
    <w:rsid w:val="00754CE1"/>
    <w:rsid w:val="00764996"/>
    <w:rsid w:val="00767ACE"/>
    <w:rsid w:val="00772377"/>
    <w:rsid w:val="00773D57"/>
    <w:rsid w:val="00775990"/>
    <w:rsid w:val="0077762B"/>
    <w:rsid w:val="007800E2"/>
    <w:rsid w:val="007802C3"/>
    <w:rsid w:val="00780BF5"/>
    <w:rsid w:val="00792761"/>
    <w:rsid w:val="00795CFD"/>
    <w:rsid w:val="0079605E"/>
    <w:rsid w:val="007A0003"/>
    <w:rsid w:val="007A1668"/>
    <w:rsid w:val="007A1E15"/>
    <w:rsid w:val="007A33AB"/>
    <w:rsid w:val="007A3B92"/>
    <w:rsid w:val="007A3DC4"/>
    <w:rsid w:val="007B2D5A"/>
    <w:rsid w:val="007B3883"/>
    <w:rsid w:val="007B5495"/>
    <w:rsid w:val="007B5F70"/>
    <w:rsid w:val="007C03D8"/>
    <w:rsid w:val="007C1A23"/>
    <w:rsid w:val="007C5127"/>
    <w:rsid w:val="007C76B6"/>
    <w:rsid w:val="007D208B"/>
    <w:rsid w:val="007D22C2"/>
    <w:rsid w:val="007D5960"/>
    <w:rsid w:val="007D5CEA"/>
    <w:rsid w:val="007F034B"/>
    <w:rsid w:val="007F473D"/>
    <w:rsid w:val="007F6493"/>
    <w:rsid w:val="007F7FF7"/>
    <w:rsid w:val="00801087"/>
    <w:rsid w:val="008028B5"/>
    <w:rsid w:val="00804407"/>
    <w:rsid w:val="008052D1"/>
    <w:rsid w:val="00814A31"/>
    <w:rsid w:val="00815959"/>
    <w:rsid w:val="0082275B"/>
    <w:rsid w:val="008242B2"/>
    <w:rsid w:val="00837E44"/>
    <w:rsid w:val="00842787"/>
    <w:rsid w:val="0084409B"/>
    <w:rsid w:val="00845602"/>
    <w:rsid w:val="00847525"/>
    <w:rsid w:val="00850389"/>
    <w:rsid w:val="0085256F"/>
    <w:rsid w:val="00852A3A"/>
    <w:rsid w:val="00852A9A"/>
    <w:rsid w:val="00856532"/>
    <w:rsid w:val="00861270"/>
    <w:rsid w:val="00862836"/>
    <w:rsid w:val="008645C7"/>
    <w:rsid w:val="00865263"/>
    <w:rsid w:val="00867A88"/>
    <w:rsid w:val="00867DE6"/>
    <w:rsid w:val="00870975"/>
    <w:rsid w:val="00870A64"/>
    <w:rsid w:val="00870F08"/>
    <w:rsid w:val="00871D8C"/>
    <w:rsid w:val="0087220E"/>
    <w:rsid w:val="00873B3D"/>
    <w:rsid w:val="00883B51"/>
    <w:rsid w:val="00885FF8"/>
    <w:rsid w:val="0088789F"/>
    <w:rsid w:val="00891A25"/>
    <w:rsid w:val="00892136"/>
    <w:rsid w:val="00892E43"/>
    <w:rsid w:val="00893330"/>
    <w:rsid w:val="00893AA7"/>
    <w:rsid w:val="00896FB3"/>
    <w:rsid w:val="008A1F40"/>
    <w:rsid w:val="008A44E5"/>
    <w:rsid w:val="008B0A4A"/>
    <w:rsid w:val="008B3B75"/>
    <w:rsid w:val="008B4991"/>
    <w:rsid w:val="008C3F46"/>
    <w:rsid w:val="008C475E"/>
    <w:rsid w:val="008C6D40"/>
    <w:rsid w:val="008C7774"/>
    <w:rsid w:val="008D0B75"/>
    <w:rsid w:val="008D2387"/>
    <w:rsid w:val="008D409F"/>
    <w:rsid w:val="008D4C49"/>
    <w:rsid w:val="008E00D8"/>
    <w:rsid w:val="008E09DF"/>
    <w:rsid w:val="008E2AE7"/>
    <w:rsid w:val="008E7D54"/>
    <w:rsid w:val="008F283C"/>
    <w:rsid w:val="008F41DB"/>
    <w:rsid w:val="008F6EDC"/>
    <w:rsid w:val="00900E6D"/>
    <w:rsid w:val="00906BE3"/>
    <w:rsid w:val="00907E68"/>
    <w:rsid w:val="00916182"/>
    <w:rsid w:val="00927905"/>
    <w:rsid w:val="009315C0"/>
    <w:rsid w:val="00931E9D"/>
    <w:rsid w:val="00934E47"/>
    <w:rsid w:val="009354EB"/>
    <w:rsid w:val="00941817"/>
    <w:rsid w:val="00941966"/>
    <w:rsid w:val="00942A71"/>
    <w:rsid w:val="00943F16"/>
    <w:rsid w:val="00945DBB"/>
    <w:rsid w:val="00946ADD"/>
    <w:rsid w:val="00946EEC"/>
    <w:rsid w:val="00947C7D"/>
    <w:rsid w:val="00950847"/>
    <w:rsid w:val="00951FC9"/>
    <w:rsid w:val="00952BF8"/>
    <w:rsid w:val="009530BD"/>
    <w:rsid w:val="00960102"/>
    <w:rsid w:val="00960768"/>
    <w:rsid w:val="0096251A"/>
    <w:rsid w:val="00963058"/>
    <w:rsid w:val="00964D1B"/>
    <w:rsid w:val="009729F0"/>
    <w:rsid w:val="00973F41"/>
    <w:rsid w:val="00975709"/>
    <w:rsid w:val="00980E89"/>
    <w:rsid w:val="009870F7"/>
    <w:rsid w:val="009876BB"/>
    <w:rsid w:val="00990CEF"/>
    <w:rsid w:val="00990DCC"/>
    <w:rsid w:val="00991427"/>
    <w:rsid w:val="009925F6"/>
    <w:rsid w:val="00992D70"/>
    <w:rsid w:val="009A2973"/>
    <w:rsid w:val="009B1512"/>
    <w:rsid w:val="009B1525"/>
    <w:rsid w:val="009B33E7"/>
    <w:rsid w:val="009C3B7F"/>
    <w:rsid w:val="009C3CC5"/>
    <w:rsid w:val="009C65FD"/>
    <w:rsid w:val="009D0B00"/>
    <w:rsid w:val="009D1617"/>
    <w:rsid w:val="009D6C7B"/>
    <w:rsid w:val="009D6FE2"/>
    <w:rsid w:val="009E0179"/>
    <w:rsid w:val="009E067B"/>
    <w:rsid w:val="009E4C25"/>
    <w:rsid w:val="009E554F"/>
    <w:rsid w:val="009E584C"/>
    <w:rsid w:val="009E6CF3"/>
    <w:rsid w:val="009F0651"/>
    <w:rsid w:val="009F1785"/>
    <w:rsid w:val="00A01A3E"/>
    <w:rsid w:val="00A02000"/>
    <w:rsid w:val="00A03991"/>
    <w:rsid w:val="00A043C7"/>
    <w:rsid w:val="00A048D9"/>
    <w:rsid w:val="00A05F70"/>
    <w:rsid w:val="00A06844"/>
    <w:rsid w:val="00A10B8E"/>
    <w:rsid w:val="00A13C63"/>
    <w:rsid w:val="00A14108"/>
    <w:rsid w:val="00A15591"/>
    <w:rsid w:val="00A303F8"/>
    <w:rsid w:val="00A31ACB"/>
    <w:rsid w:val="00A325E9"/>
    <w:rsid w:val="00A32B1D"/>
    <w:rsid w:val="00A3431B"/>
    <w:rsid w:val="00A40606"/>
    <w:rsid w:val="00A40F18"/>
    <w:rsid w:val="00A41D59"/>
    <w:rsid w:val="00A427E8"/>
    <w:rsid w:val="00A455EC"/>
    <w:rsid w:val="00A4746E"/>
    <w:rsid w:val="00A56210"/>
    <w:rsid w:val="00A60587"/>
    <w:rsid w:val="00A65505"/>
    <w:rsid w:val="00A6664A"/>
    <w:rsid w:val="00A70A17"/>
    <w:rsid w:val="00A72959"/>
    <w:rsid w:val="00A73902"/>
    <w:rsid w:val="00A75F31"/>
    <w:rsid w:val="00A81290"/>
    <w:rsid w:val="00A82D9E"/>
    <w:rsid w:val="00A837AA"/>
    <w:rsid w:val="00A86155"/>
    <w:rsid w:val="00A92600"/>
    <w:rsid w:val="00A952E2"/>
    <w:rsid w:val="00A97BF8"/>
    <w:rsid w:val="00AA2FB6"/>
    <w:rsid w:val="00AA3F18"/>
    <w:rsid w:val="00AA5C53"/>
    <w:rsid w:val="00AB4049"/>
    <w:rsid w:val="00AB5E3D"/>
    <w:rsid w:val="00AB6491"/>
    <w:rsid w:val="00AB732A"/>
    <w:rsid w:val="00AC3310"/>
    <w:rsid w:val="00AC3D29"/>
    <w:rsid w:val="00AD1361"/>
    <w:rsid w:val="00AD1499"/>
    <w:rsid w:val="00AD4872"/>
    <w:rsid w:val="00AD6879"/>
    <w:rsid w:val="00AD6C26"/>
    <w:rsid w:val="00AE746B"/>
    <w:rsid w:val="00AE76E0"/>
    <w:rsid w:val="00AF035B"/>
    <w:rsid w:val="00AF1066"/>
    <w:rsid w:val="00AF2039"/>
    <w:rsid w:val="00AF67B3"/>
    <w:rsid w:val="00AF6A48"/>
    <w:rsid w:val="00AF7237"/>
    <w:rsid w:val="00B01604"/>
    <w:rsid w:val="00B03661"/>
    <w:rsid w:val="00B056D4"/>
    <w:rsid w:val="00B07E2D"/>
    <w:rsid w:val="00B119A7"/>
    <w:rsid w:val="00B13A06"/>
    <w:rsid w:val="00B14EDC"/>
    <w:rsid w:val="00B177BA"/>
    <w:rsid w:val="00B236A1"/>
    <w:rsid w:val="00B2388E"/>
    <w:rsid w:val="00B30055"/>
    <w:rsid w:val="00B31E7A"/>
    <w:rsid w:val="00B36DFB"/>
    <w:rsid w:val="00B4113F"/>
    <w:rsid w:val="00B426E6"/>
    <w:rsid w:val="00B44723"/>
    <w:rsid w:val="00B50570"/>
    <w:rsid w:val="00B52805"/>
    <w:rsid w:val="00B56D8A"/>
    <w:rsid w:val="00B60C41"/>
    <w:rsid w:val="00B635DD"/>
    <w:rsid w:val="00B63E05"/>
    <w:rsid w:val="00B64934"/>
    <w:rsid w:val="00B654CA"/>
    <w:rsid w:val="00B75597"/>
    <w:rsid w:val="00B77331"/>
    <w:rsid w:val="00B82EC7"/>
    <w:rsid w:val="00B858B8"/>
    <w:rsid w:val="00B8743E"/>
    <w:rsid w:val="00B87A48"/>
    <w:rsid w:val="00B9024C"/>
    <w:rsid w:val="00B915C4"/>
    <w:rsid w:val="00B9216A"/>
    <w:rsid w:val="00B93F60"/>
    <w:rsid w:val="00B9577D"/>
    <w:rsid w:val="00B96316"/>
    <w:rsid w:val="00BA17BE"/>
    <w:rsid w:val="00BA6650"/>
    <w:rsid w:val="00BB12A9"/>
    <w:rsid w:val="00BB1F8B"/>
    <w:rsid w:val="00BB6200"/>
    <w:rsid w:val="00BB67A9"/>
    <w:rsid w:val="00BB7130"/>
    <w:rsid w:val="00BB72FA"/>
    <w:rsid w:val="00BC00C4"/>
    <w:rsid w:val="00BC0900"/>
    <w:rsid w:val="00BC0CC0"/>
    <w:rsid w:val="00BC23BF"/>
    <w:rsid w:val="00BC23CD"/>
    <w:rsid w:val="00BC2881"/>
    <w:rsid w:val="00BC3CDE"/>
    <w:rsid w:val="00BC405C"/>
    <w:rsid w:val="00BC70C3"/>
    <w:rsid w:val="00BD34AF"/>
    <w:rsid w:val="00BD4851"/>
    <w:rsid w:val="00BD6781"/>
    <w:rsid w:val="00BD745B"/>
    <w:rsid w:val="00BE1820"/>
    <w:rsid w:val="00BE30C7"/>
    <w:rsid w:val="00BE65B3"/>
    <w:rsid w:val="00BE6F5F"/>
    <w:rsid w:val="00BF0929"/>
    <w:rsid w:val="00BF1A44"/>
    <w:rsid w:val="00BF45C4"/>
    <w:rsid w:val="00BF4EF6"/>
    <w:rsid w:val="00BF54D6"/>
    <w:rsid w:val="00BF702E"/>
    <w:rsid w:val="00BF7ECC"/>
    <w:rsid w:val="00C00A2F"/>
    <w:rsid w:val="00C030D0"/>
    <w:rsid w:val="00C034EF"/>
    <w:rsid w:val="00C07FCA"/>
    <w:rsid w:val="00C10262"/>
    <w:rsid w:val="00C12716"/>
    <w:rsid w:val="00C159EE"/>
    <w:rsid w:val="00C15DF8"/>
    <w:rsid w:val="00C21B68"/>
    <w:rsid w:val="00C23F22"/>
    <w:rsid w:val="00C24714"/>
    <w:rsid w:val="00C25DC9"/>
    <w:rsid w:val="00C264A1"/>
    <w:rsid w:val="00C26C59"/>
    <w:rsid w:val="00C31070"/>
    <w:rsid w:val="00C334CE"/>
    <w:rsid w:val="00C3528F"/>
    <w:rsid w:val="00C361A7"/>
    <w:rsid w:val="00C44826"/>
    <w:rsid w:val="00C451D8"/>
    <w:rsid w:val="00C52348"/>
    <w:rsid w:val="00C55783"/>
    <w:rsid w:val="00C56AC3"/>
    <w:rsid w:val="00C57A6C"/>
    <w:rsid w:val="00C63651"/>
    <w:rsid w:val="00C66625"/>
    <w:rsid w:val="00C73280"/>
    <w:rsid w:val="00C7436B"/>
    <w:rsid w:val="00C74510"/>
    <w:rsid w:val="00C75843"/>
    <w:rsid w:val="00C83DF4"/>
    <w:rsid w:val="00C87D4B"/>
    <w:rsid w:val="00C900BA"/>
    <w:rsid w:val="00C94016"/>
    <w:rsid w:val="00C94595"/>
    <w:rsid w:val="00C96083"/>
    <w:rsid w:val="00C9625C"/>
    <w:rsid w:val="00CA3593"/>
    <w:rsid w:val="00CA50FE"/>
    <w:rsid w:val="00CA6491"/>
    <w:rsid w:val="00CB474D"/>
    <w:rsid w:val="00CB589E"/>
    <w:rsid w:val="00CC1E5E"/>
    <w:rsid w:val="00CC2526"/>
    <w:rsid w:val="00CC278E"/>
    <w:rsid w:val="00CC2933"/>
    <w:rsid w:val="00CC2BCE"/>
    <w:rsid w:val="00CC3192"/>
    <w:rsid w:val="00CC51F8"/>
    <w:rsid w:val="00CC6D2D"/>
    <w:rsid w:val="00CC7B47"/>
    <w:rsid w:val="00CD14B2"/>
    <w:rsid w:val="00CD4A3A"/>
    <w:rsid w:val="00CE125A"/>
    <w:rsid w:val="00CE1F82"/>
    <w:rsid w:val="00CE25E8"/>
    <w:rsid w:val="00CE2A9A"/>
    <w:rsid w:val="00CF0FC7"/>
    <w:rsid w:val="00CF1256"/>
    <w:rsid w:val="00CF2166"/>
    <w:rsid w:val="00CF3389"/>
    <w:rsid w:val="00CF5142"/>
    <w:rsid w:val="00CF592E"/>
    <w:rsid w:val="00D01521"/>
    <w:rsid w:val="00D0284B"/>
    <w:rsid w:val="00D02B19"/>
    <w:rsid w:val="00D1221E"/>
    <w:rsid w:val="00D14A03"/>
    <w:rsid w:val="00D1536A"/>
    <w:rsid w:val="00D20C53"/>
    <w:rsid w:val="00D20ECB"/>
    <w:rsid w:val="00D21134"/>
    <w:rsid w:val="00D25FD4"/>
    <w:rsid w:val="00D26DEF"/>
    <w:rsid w:val="00D32790"/>
    <w:rsid w:val="00D32BE1"/>
    <w:rsid w:val="00D35AB9"/>
    <w:rsid w:val="00D36A6A"/>
    <w:rsid w:val="00D41DC0"/>
    <w:rsid w:val="00D42953"/>
    <w:rsid w:val="00D44704"/>
    <w:rsid w:val="00D45AAB"/>
    <w:rsid w:val="00D51037"/>
    <w:rsid w:val="00D51647"/>
    <w:rsid w:val="00D516BA"/>
    <w:rsid w:val="00D5677E"/>
    <w:rsid w:val="00D67838"/>
    <w:rsid w:val="00D755FD"/>
    <w:rsid w:val="00D75CD0"/>
    <w:rsid w:val="00D81634"/>
    <w:rsid w:val="00D856E0"/>
    <w:rsid w:val="00D8610E"/>
    <w:rsid w:val="00D9399A"/>
    <w:rsid w:val="00D9576A"/>
    <w:rsid w:val="00D962F0"/>
    <w:rsid w:val="00DA0311"/>
    <w:rsid w:val="00DA13DF"/>
    <w:rsid w:val="00DA2DBF"/>
    <w:rsid w:val="00DA346A"/>
    <w:rsid w:val="00DA72A1"/>
    <w:rsid w:val="00DB2C9C"/>
    <w:rsid w:val="00DB35A7"/>
    <w:rsid w:val="00DC1FBE"/>
    <w:rsid w:val="00DC60F4"/>
    <w:rsid w:val="00DD0FA4"/>
    <w:rsid w:val="00DD57A3"/>
    <w:rsid w:val="00DD65FD"/>
    <w:rsid w:val="00DD7A73"/>
    <w:rsid w:val="00DE3966"/>
    <w:rsid w:val="00DE648B"/>
    <w:rsid w:val="00DE75FE"/>
    <w:rsid w:val="00DE794E"/>
    <w:rsid w:val="00E02A5B"/>
    <w:rsid w:val="00E05D58"/>
    <w:rsid w:val="00E1094E"/>
    <w:rsid w:val="00E11CF8"/>
    <w:rsid w:val="00E11DD5"/>
    <w:rsid w:val="00E1297A"/>
    <w:rsid w:val="00E13210"/>
    <w:rsid w:val="00E16B5E"/>
    <w:rsid w:val="00E171D6"/>
    <w:rsid w:val="00E171DC"/>
    <w:rsid w:val="00E17AC2"/>
    <w:rsid w:val="00E214D6"/>
    <w:rsid w:val="00E21953"/>
    <w:rsid w:val="00E23F84"/>
    <w:rsid w:val="00E241C6"/>
    <w:rsid w:val="00E2449F"/>
    <w:rsid w:val="00E25583"/>
    <w:rsid w:val="00E25E6E"/>
    <w:rsid w:val="00E26406"/>
    <w:rsid w:val="00E26B99"/>
    <w:rsid w:val="00E30F38"/>
    <w:rsid w:val="00E3348F"/>
    <w:rsid w:val="00E3451D"/>
    <w:rsid w:val="00E3457C"/>
    <w:rsid w:val="00E3488B"/>
    <w:rsid w:val="00E349B0"/>
    <w:rsid w:val="00E34BE5"/>
    <w:rsid w:val="00E36CC3"/>
    <w:rsid w:val="00E40113"/>
    <w:rsid w:val="00E40C64"/>
    <w:rsid w:val="00E40F19"/>
    <w:rsid w:val="00E42C3D"/>
    <w:rsid w:val="00E457E1"/>
    <w:rsid w:val="00E46434"/>
    <w:rsid w:val="00E478BC"/>
    <w:rsid w:val="00E54886"/>
    <w:rsid w:val="00E5576E"/>
    <w:rsid w:val="00E57A9C"/>
    <w:rsid w:val="00E60664"/>
    <w:rsid w:val="00E6170F"/>
    <w:rsid w:val="00E63F3B"/>
    <w:rsid w:val="00E64349"/>
    <w:rsid w:val="00E64F69"/>
    <w:rsid w:val="00E66907"/>
    <w:rsid w:val="00E67C9F"/>
    <w:rsid w:val="00E75932"/>
    <w:rsid w:val="00E75C27"/>
    <w:rsid w:val="00E80685"/>
    <w:rsid w:val="00E80C82"/>
    <w:rsid w:val="00E85D8F"/>
    <w:rsid w:val="00E90C97"/>
    <w:rsid w:val="00E91474"/>
    <w:rsid w:val="00E91538"/>
    <w:rsid w:val="00E93311"/>
    <w:rsid w:val="00E96F4C"/>
    <w:rsid w:val="00E97E1A"/>
    <w:rsid w:val="00EA0566"/>
    <w:rsid w:val="00EA0EFC"/>
    <w:rsid w:val="00EA3366"/>
    <w:rsid w:val="00EA3AB2"/>
    <w:rsid w:val="00EA7542"/>
    <w:rsid w:val="00EB1783"/>
    <w:rsid w:val="00EB243B"/>
    <w:rsid w:val="00EB35F7"/>
    <w:rsid w:val="00EB4B22"/>
    <w:rsid w:val="00EB5636"/>
    <w:rsid w:val="00EB5F09"/>
    <w:rsid w:val="00EB7C1A"/>
    <w:rsid w:val="00EC0DA2"/>
    <w:rsid w:val="00ED1C36"/>
    <w:rsid w:val="00ED1D86"/>
    <w:rsid w:val="00ED2FD1"/>
    <w:rsid w:val="00ED69C4"/>
    <w:rsid w:val="00ED7E91"/>
    <w:rsid w:val="00EE3F3A"/>
    <w:rsid w:val="00EE5CD5"/>
    <w:rsid w:val="00EE7383"/>
    <w:rsid w:val="00EE7A44"/>
    <w:rsid w:val="00EF053F"/>
    <w:rsid w:val="00EF31AB"/>
    <w:rsid w:val="00EF4A2B"/>
    <w:rsid w:val="00EF717D"/>
    <w:rsid w:val="00EF75DA"/>
    <w:rsid w:val="00F0061E"/>
    <w:rsid w:val="00F04BF5"/>
    <w:rsid w:val="00F04E32"/>
    <w:rsid w:val="00F14050"/>
    <w:rsid w:val="00F1521F"/>
    <w:rsid w:val="00F20736"/>
    <w:rsid w:val="00F213B4"/>
    <w:rsid w:val="00F255B6"/>
    <w:rsid w:val="00F27F4A"/>
    <w:rsid w:val="00F32802"/>
    <w:rsid w:val="00F349E5"/>
    <w:rsid w:val="00F37B3F"/>
    <w:rsid w:val="00F416D1"/>
    <w:rsid w:val="00F4347B"/>
    <w:rsid w:val="00F451F7"/>
    <w:rsid w:val="00F456D6"/>
    <w:rsid w:val="00F5340D"/>
    <w:rsid w:val="00F5560C"/>
    <w:rsid w:val="00F55FAB"/>
    <w:rsid w:val="00F56DB8"/>
    <w:rsid w:val="00F60C3B"/>
    <w:rsid w:val="00F62484"/>
    <w:rsid w:val="00F62602"/>
    <w:rsid w:val="00F629E8"/>
    <w:rsid w:val="00F65D44"/>
    <w:rsid w:val="00F675A1"/>
    <w:rsid w:val="00F75D66"/>
    <w:rsid w:val="00F7722D"/>
    <w:rsid w:val="00F82FC7"/>
    <w:rsid w:val="00F83456"/>
    <w:rsid w:val="00F8686D"/>
    <w:rsid w:val="00F87861"/>
    <w:rsid w:val="00F87AF2"/>
    <w:rsid w:val="00F90AA1"/>
    <w:rsid w:val="00F90E20"/>
    <w:rsid w:val="00F93F8A"/>
    <w:rsid w:val="00F96CDB"/>
    <w:rsid w:val="00FA092A"/>
    <w:rsid w:val="00FA0C53"/>
    <w:rsid w:val="00FA28FD"/>
    <w:rsid w:val="00FA2F92"/>
    <w:rsid w:val="00FA35FE"/>
    <w:rsid w:val="00FA6B9B"/>
    <w:rsid w:val="00FB3FFE"/>
    <w:rsid w:val="00FB5722"/>
    <w:rsid w:val="00FB6138"/>
    <w:rsid w:val="00FB6B45"/>
    <w:rsid w:val="00FB7021"/>
    <w:rsid w:val="00FC1334"/>
    <w:rsid w:val="00FC30AF"/>
    <w:rsid w:val="00FC4221"/>
    <w:rsid w:val="00FC530B"/>
    <w:rsid w:val="00FC5B7A"/>
    <w:rsid w:val="00FC6E74"/>
    <w:rsid w:val="00FD3508"/>
    <w:rsid w:val="00FD4A94"/>
    <w:rsid w:val="00FD59FE"/>
    <w:rsid w:val="00FE16A4"/>
    <w:rsid w:val="00FE3CED"/>
    <w:rsid w:val="00FE4395"/>
    <w:rsid w:val="00FE5FA8"/>
    <w:rsid w:val="00FE6276"/>
    <w:rsid w:val="00FE6A83"/>
    <w:rsid w:val="00FE7F69"/>
    <w:rsid w:val="00FF1BC0"/>
    <w:rsid w:val="00FF4D2A"/>
    <w:rsid w:val="00FF52D3"/>
    <w:rsid w:val="00FF531A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4EB"/>
  </w:style>
  <w:style w:type="paragraph" w:styleId="a5">
    <w:name w:val="Balloon Text"/>
    <w:basedOn w:val="a"/>
    <w:link w:val="a6"/>
    <w:uiPriority w:val="99"/>
    <w:semiHidden/>
    <w:unhideWhenUsed/>
    <w:rsid w:val="00F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6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6F6"/>
  </w:style>
  <w:style w:type="character" w:customStyle="1" w:styleId="translation-chunk">
    <w:name w:val="translation-chunk"/>
    <w:basedOn w:val="a0"/>
    <w:rsid w:val="00D14A03"/>
  </w:style>
  <w:style w:type="paragraph" w:customStyle="1" w:styleId="Style3">
    <w:name w:val="Style3"/>
    <w:basedOn w:val="a"/>
    <w:uiPriority w:val="99"/>
    <w:rsid w:val="00403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3F9E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403F9E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194182"/>
    <w:pPr>
      <w:widowControl w:val="0"/>
      <w:autoSpaceDE w:val="0"/>
      <w:autoSpaceDN w:val="0"/>
      <w:adjustRightInd w:val="0"/>
      <w:spacing w:after="0" w:line="360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0_"/>
    <w:basedOn w:val="a0"/>
    <w:link w:val="100"/>
    <w:rsid w:val="002F48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Заголовок №10"/>
    <w:basedOn w:val="a"/>
    <w:link w:val="10"/>
    <w:rsid w:val="002F4832"/>
    <w:pPr>
      <w:widowControl w:val="0"/>
      <w:shd w:val="clear" w:color="auto" w:fill="FFFFFF"/>
      <w:spacing w:after="0" w:line="240" w:lineRule="auto"/>
      <w:ind w:left="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 ширине"/>
    <w:basedOn w:val="a"/>
    <w:rsid w:val="005A2DC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4EB"/>
  </w:style>
  <w:style w:type="paragraph" w:styleId="a5">
    <w:name w:val="Balloon Text"/>
    <w:basedOn w:val="a"/>
    <w:link w:val="a6"/>
    <w:uiPriority w:val="99"/>
    <w:semiHidden/>
    <w:unhideWhenUsed/>
    <w:rsid w:val="00FD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6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866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6F6"/>
  </w:style>
  <w:style w:type="character" w:customStyle="1" w:styleId="translation-chunk">
    <w:name w:val="translation-chunk"/>
    <w:basedOn w:val="a0"/>
    <w:rsid w:val="00D14A03"/>
  </w:style>
  <w:style w:type="paragraph" w:customStyle="1" w:styleId="Style3">
    <w:name w:val="Style3"/>
    <w:basedOn w:val="a"/>
    <w:uiPriority w:val="99"/>
    <w:rsid w:val="00403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03F9E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13">
    <w:name w:val="Font Style13"/>
    <w:uiPriority w:val="99"/>
    <w:rsid w:val="00403F9E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194182"/>
    <w:pPr>
      <w:widowControl w:val="0"/>
      <w:autoSpaceDE w:val="0"/>
      <w:autoSpaceDN w:val="0"/>
      <w:adjustRightInd w:val="0"/>
      <w:spacing w:after="0" w:line="360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0_"/>
    <w:basedOn w:val="a0"/>
    <w:link w:val="100"/>
    <w:rsid w:val="002F48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Заголовок №10"/>
    <w:basedOn w:val="a"/>
    <w:link w:val="10"/>
    <w:rsid w:val="002F4832"/>
    <w:pPr>
      <w:widowControl w:val="0"/>
      <w:shd w:val="clear" w:color="auto" w:fill="FFFFFF"/>
      <w:spacing w:after="0" w:line="240" w:lineRule="auto"/>
      <w:ind w:left="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 ширине"/>
    <w:basedOn w:val="a"/>
    <w:rsid w:val="005A2DC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0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IGT</cp:lastModifiedBy>
  <cp:revision>2</cp:revision>
  <cp:lastPrinted>2020-02-18T11:13:00Z</cp:lastPrinted>
  <dcterms:created xsi:type="dcterms:W3CDTF">2020-03-03T14:00:00Z</dcterms:created>
  <dcterms:modified xsi:type="dcterms:W3CDTF">2020-03-03T14:00:00Z</dcterms:modified>
</cp:coreProperties>
</file>